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3327" w:h="4699"/>
          <w:pgMar w:top="1449" w:right="503" w:bottom="1449" w:left="520" w:header="1021" w:footer="1021" w:gutter="0"/>
          <w:pgNumType w:start="1"/>
          <w:cols w:space="720"/>
          <w:noEndnote/>
          <w:rtlGutter w:val="0"/>
          <w:docGrid w:linePitch="360"/>
        </w:sectPr>
      </w:pPr>
      <w:r>
        <w:rPr>
          <w:color w:val="000000"/>
          <w:spacing w:val="0"/>
          <w:w w:val="100"/>
          <w:position w:val="0"/>
        </w:rPr>
        <w:t>中等职业学校英语课程标准</w:t>
      </w:r>
    </w:p>
    <w:p>
      <w:pPr>
        <w:pStyle w:val="Style6"/>
        <w:keepNext w:val="0"/>
        <w:keepLines w:val="0"/>
        <w:widowControl w:val="0"/>
        <w:shd w:val="clear" w:color="auto" w:fill="auto"/>
        <w:tabs>
          <w:tab w:leader="dot" w:pos="8271" w:val="right"/>
        </w:tabs>
        <w:bidi w:val="0"/>
        <w:spacing w:before="0" w:line="240" w:lineRule="auto"/>
        <w:ind w:left="0" w:right="0" w:firstLine="0"/>
        <w:jc w:val="both"/>
        <w:rPr>
          <w:sz w:val="24"/>
          <w:szCs w:val="24"/>
        </w:rPr>
      </w:pPr>
      <w:r>
        <w:fldChar w:fldCharType="begin"/>
        <w:instrText xml:space="preserve"> TOC \o "1-5" \h \z </w:instrText>
        <w:fldChar w:fldCharType="separate"/>
      </w:r>
      <w:r>
        <w:rPr>
          <w:b/>
          <w:bCs/>
          <w:color w:val="000000"/>
          <w:spacing w:val="0"/>
          <w:w w:val="100"/>
          <w:position w:val="0"/>
          <w:sz w:val="22"/>
          <w:szCs w:val="22"/>
        </w:rPr>
        <w:t>—\课程性质与任务</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w:t>
      </w:r>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3" w:tooltip="Current Document">
        <w:bookmarkStart w:id="0" w:name="bookmark0"/>
        <w:r>
          <w:rPr>
            <w:color w:val="000000"/>
            <w:spacing w:val="0"/>
            <w:w w:val="100"/>
            <w:position w:val="0"/>
          </w:rPr>
          <w:t>（</w:t>
        </w:r>
        <w:bookmarkEnd w:id="0"/>
        <w:r>
          <w:rPr>
            <w:color w:val="000000"/>
            <w:spacing w:val="0"/>
            <w:w w:val="100"/>
            <w:position w:val="0"/>
          </w:rPr>
          <w:t>一）</w:t>
          <w:tab/>
          <w:t>课程性质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7" w:tooltip="Current Document">
        <w:bookmarkStart w:id="1" w:name="bookmark1"/>
        <w:r>
          <w:rPr>
            <w:color w:val="000000"/>
            <w:spacing w:val="0"/>
            <w:w w:val="100"/>
            <w:position w:val="0"/>
          </w:rPr>
          <w:t>（</w:t>
        </w:r>
        <w:bookmarkEnd w:id="1"/>
        <w:r>
          <w:rPr>
            <w:color w:val="000000"/>
            <w:spacing w:val="0"/>
            <w:w w:val="100"/>
            <w:position w:val="0"/>
          </w:rPr>
          <w:t>二）</w:t>
          <w:tab/>
          <w:t>课程任务</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hyperlink>
    </w:p>
    <w:p>
      <w:pPr>
        <w:pStyle w:val="Style6"/>
        <w:keepNext w:val="0"/>
        <w:keepLines w:val="0"/>
        <w:widowControl w:val="0"/>
        <w:shd w:val="clear" w:color="auto" w:fill="auto"/>
        <w:tabs>
          <w:tab w:pos="521" w:val="left"/>
          <w:tab w:leader="dot" w:pos="8271" w:val="right"/>
        </w:tabs>
        <w:bidi w:val="0"/>
        <w:spacing w:before="0" w:after="360" w:line="240" w:lineRule="auto"/>
        <w:ind w:left="0" w:right="0" w:firstLine="0"/>
        <w:jc w:val="both"/>
        <w:rPr>
          <w:sz w:val="24"/>
          <w:szCs w:val="24"/>
        </w:rPr>
      </w:pPr>
      <w:hyperlink w:anchor="bookmark31" w:tooltip="Current Document">
        <w:bookmarkStart w:id="2" w:name="bookmark2"/>
        <w:r>
          <w:rPr>
            <w:b/>
            <w:bCs/>
            <w:color w:val="000000"/>
            <w:spacing w:val="0"/>
            <w:w w:val="100"/>
            <w:position w:val="0"/>
            <w:sz w:val="22"/>
            <w:szCs w:val="22"/>
          </w:rPr>
          <w:t>二</w:t>
        </w:r>
        <w:bookmarkEnd w:id="2"/>
        <w:r>
          <w:rPr>
            <w:b/>
            <w:bCs/>
            <w:color w:val="000000"/>
            <w:spacing w:val="0"/>
            <w:w w:val="100"/>
            <w:position w:val="0"/>
            <w:sz w:val="22"/>
            <w:szCs w:val="22"/>
          </w:rPr>
          <w:t>、</w:t>
          <w:tab/>
          <w:t>学科核心素养与课程目标</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35" w:tooltip="Current Document">
        <w:bookmarkStart w:id="3" w:name="bookmark3"/>
        <w:r>
          <w:rPr>
            <w:color w:val="000000"/>
            <w:spacing w:val="0"/>
            <w:w w:val="100"/>
            <w:position w:val="0"/>
          </w:rPr>
          <w:t>（</w:t>
        </w:r>
        <w:bookmarkEnd w:id="3"/>
        <w:r>
          <w:rPr>
            <w:color w:val="000000"/>
            <w:spacing w:val="0"/>
            <w:w w:val="100"/>
            <w:position w:val="0"/>
          </w:rPr>
          <w:t>一）</w:t>
          <w:tab/>
          <w:t>学科核心素养</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54" w:tooltip="Current Document">
        <w:bookmarkStart w:id="4" w:name="bookmark4"/>
        <w:r>
          <w:rPr>
            <w:color w:val="000000"/>
            <w:spacing w:val="0"/>
            <w:w w:val="100"/>
            <w:position w:val="0"/>
          </w:rPr>
          <w:t>（</w:t>
        </w:r>
        <w:bookmarkEnd w:id="4"/>
        <w:r>
          <w:rPr>
            <w:color w:val="000000"/>
            <w:spacing w:val="0"/>
            <w:w w:val="100"/>
            <w:position w:val="0"/>
          </w:rPr>
          <w:t>二）</w:t>
          <w:tab/>
          <w:t>课程目标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hyperlink>
    </w:p>
    <w:p>
      <w:pPr>
        <w:pStyle w:val="Style6"/>
        <w:keepNext w:val="0"/>
        <w:keepLines w:val="0"/>
        <w:widowControl w:val="0"/>
        <w:shd w:val="clear" w:color="auto" w:fill="auto"/>
        <w:tabs>
          <w:tab w:pos="521" w:val="left"/>
          <w:tab w:leader="dot" w:pos="8271" w:val="right"/>
        </w:tabs>
        <w:bidi w:val="0"/>
        <w:spacing w:before="0" w:after="360" w:line="240" w:lineRule="auto"/>
        <w:ind w:left="0" w:right="0" w:firstLine="0"/>
        <w:jc w:val="both"/>
        <w:rPr>
          <w:sz w:val="24"/>
          <w:szCs w:val="24"/>
        </w:rPr>
      </w:pPr>
      <w:hyperlink w:anchor="bookmark57" w:tooltip="Current Document">
        <w:bookmarkStart w:id="5" w:name="bookmark5"/>
        <w:r>
          <w:rPr>
            <w:b/>
            <w:bCs/>
            <w:color w:val="000000"/>
            <w:spacing w:val="0"/>
            <w:w w:val="100"/>
            <w:position w:val="0"/>
            <w:sz w:val="22"/>
            <w:szCs w:val="22"/>
          </w:rPr>
          <w:t>三</w:t>
        </w:r>
        <w:bookmarkEnd w:id="5"/>
        <w:r>
          <w:rPr>
            <w:b/>
            <w:bCs/>
            <w:color w:val="000000"/>
            <w:spacing w:val="0"/>
            <w:w w:val="100"/>
            <w:position w:val="0"/>
            <w:sz w:val="22"/>
            <w:szCs w:val="22"/>
          </w:rPr>
          <w:t>、</w:t>
          <w:tab/>
          <w:t>课程结构</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61" w:tooltip="Current Document">
        <w:bookmarkStart w:id="6" w:name="bookmark6"/>
        <w:r>
          <w:rPr>
            <w:color w:val="000000"/>
            <w:spacing w:val="0"/>
            <w:w w:val="100"/>
            <w:position w:val="0"/>
          </w:rPr>
          <w:t>（</w:t>
        </w:r>
        <w:bookmarkEnd w:id="6"/>
        <w:r>
          <w:rPr>
            <w:color w:val="000000"/>
            <w:spacing w:val="0"/>
            <w:w w:val="100"/>
            <w:position w:val="0"/>
          </w:rPr>
          <w:t>一）</w:t>
          <w:tab/>
          <w:t>课程模块</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64" w:tooltip="Current Document">
        <w:bookmarkStart w:id="7" w:name="bookmark7"/>
        <w:r>
          <w:rPr>
            <w:color w:val="000000"/>
            <w:spacing w:val="0"/>
            <w:w w:val="100"/>
            <w:position w:val="0"/>
          </w:rPr>
          <w:t>（</w:t>
        </w:r>
        <w:bookmarkEnd w:id="7"/>
        <w:r>
          <w:rPr>
            <w:color w:val="000000"/>
            <w:spacing w:val="0"/>
            <w:w w:val="100"/>
            <w:position w:val="0"/>
          </w:rPr>
          <w:t>二）</w:t>
          <w:tab/>
          <w:t>学时安排</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w:t>
        </w:r>
      </w:hyperlink>
    </w:p>
    <w:p>
      <w:pPr>
        <w:pStyle w:val="Style6"/>
        <w:keepNext w:val="0"/>
        <w:keepLines w:val="0"/>
        <w:widowControl w:val="0"/>
        <w:shd w:val="clear" w:color="auto" w:fill="auto"/>
        <w:tabs>
          <w:tab w:leader="dot" w:pos="8271" w:val="right"/>
        </w:tabs>
        <w:bidi w:val="0"/>
        <w:spacing w:before="0" w:line="240" w:lineRule="auto"/>
        <w:ind w:left="0" w:right="0" w:firstLine="0"/>
        <w:jc w:val="both"/>
        <w:rPr>
          <w:sz w:val="24"/>
          <w:szCs w:val="24"/>
        </w:rPr>
      </w:pPr>
      <w:hyperlink w:anchor="bookmark67" w:tooltip="Current Document">
        <w:r>
          <w:rPr>
            <w:b/>
            <w:bCs/>
            <w:color w:val="000000"/>
            <w:spacing w:val="0"/>
            <w:w w:val="100"/>
            <w:position w:val="0"/>
            <w:sz w:val="22"/>
            <w:szCs w:val="22"/>
          </w:rPr>
          <w:t>四\课程内容</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71" w:tooltip="Current Document">
        <w:bookmarkStart w:id="8" w:name="bookmark8"/>
        <w:r>
          <w:rPr>
            <w:color w:val="000000"/>
            <w:spacing w:val="0"/>
            <w:w w:val="100"/>
            <w:position w:val="0"/>
          </w:rPr>
          <w:t>（</w:t>
        </w:r>
        <w:bookmarkEnd w:id="8"/>
        <w:r>
          <w:rPr>
            <w:color w:val="000000"/>
            <w:spacing w:val="0"/>
            <w:w w:val="100"/>
            <w:position w:val="0"/>
          </w:rPr>
          <w:t>一）</w:t>
          <w:tab/>
          <w:t>基础模块</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171" w:tooltip="Current Document">
        <w:bookmarkStart w:id="9" w:name="bookmark9"/>
        <w:r>
          <w:rPr>
            <w:color w:val="000000"/>
            <w:spacing w:val="0"/>
            <w:w w:val="100"/>
            <w:position w:val="0"/>
          </w:rPr>
          <w:t>（</w:t>
        </w:r>
        <w:bookmarkEnd w:id="9"/>
        <w:r>
          <w:rPr>
            <w:color w:val="000000"/>
            <w:spacing w:val="0"/>
            <w:w w:val="100"/>
            <w:position w:val="0"/>
          </w:rPr>
          <w:t>二）</w:t>
          <w:tab/>
          <w:t>职业模块</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15</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199" w:tooltip="Current Document">
        <w:bookmarkStart w:id="10" w:name="bookmark10"/>
        <w:r>
          <w:rPr>
            <w:color w:val="000000"/>
            <w:spacing w:val="0"/>
            <w:w w:val="100"/>
            <w:position w:val="0"/>
          </w:rPr>
          <w:t>（</w:t>
        </w:r>
        <w:bookmarkEnd w:id="10"/>
        <w:r>
          <w:rPr>
            <w:color w:val="000000"/>
            <w:spacing w:val="0"/>
            <w:w w:val="100"/>
            <w:position w:val="0"/>
          </w:rPr>
          <w:t>三）</w:t>
          <w:tab/>
          <w:t>拓展模块</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17</w:t>
        </w:r>
      </w:hyperlink>
    </w:p>
    <w:p>
      <w:pPr>
        <w:pStyle w:val="Style6"/>
        <w:keepNext w:val="0"/>
        <w:keepLines w:val="0"/>
        <w:widowControl w:val="0"/>
        <w:shd w:val="clear" w:color="auto" w:fill="auto"/>
        <w:tabs>
          <w:tab w:pos="514" w:val="left"/>
          <w:tab w:leader="dot" w:pos="8271" w:val="right"/>
        </w:tabs>
        <w:bidi w:val="0"/>
        <w:spacing w:before="0" w:line="240" w:lineRule="auto"/>
        <w:ind w:left="0" w:right="0" w:firstLine="0"/>
        <w:jc w:val="both"/>
        <w:rPr>
          <w:sz w:val="24"/>
          <w:szCs w:val="24"/>
        </w:rPr>
      </w:pPr>
      <w:hyperlink w:anchor="bookmark203" w:tooltip="Current Document">
        <w:bookmarkStart w:id="11" w:name="bookmark11"/>
        <w:r>
          <w:rPr>
            <w:b/>
            <w:bCs/>
            <w:color w:val="000000"/>
            <w:spacing w:val="0"/>
            <w:w w:val="100"/>
            <w:position w:val="0"/>
            <w:sz w:val="22"/>
            <w:szCs w:val="22"/>
          </w:rPr>
          <w:t>五</w:t>
        </w:r>
        <w:bookmarkEnd w:id="11"/>
        <w:r>
          <w:rPr>
            <w:b/>
            <w:bCs/>
            <w:color w:val="000000"/>
            <w:spacing w:val="0"/>
            <w:w w:val="100"/>
            <w:position w:val="0"/>
            <w:sz w:val="22"/>
            <w:szCs w:val="22"/>
          </w:rPr>
          <w:t>、</w:t>
          <w:tab/>
          <w:t>学业质量</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18</w:t>
        </w:r>
      </w:hyperlink>
    </w:p>
    <w:p>
      <w:pPr>
        <w:pStyle w:val="Style6"/>
        <w:keepNext w:val="0"/>
        <w:keepLines w:val="0"/>
        <w:widowControl w:val="0"/>
        <w:shd w:val="clear" w:color="auto" w:fill="auto"/>
        <w:tabs>
          <w:tab w:leader="dot" w:pos="8271" w:val="right"/>
        </w:tabs>
        <w:bidi w:val="0"/>
        <w:spacing w:before="0" w:line="240" w:lineRule="auto"/>
        <w:ind w:left="0" w:right="0"/>
        <w:jc w:val="both"/>
      </w:pPr>
      <w:hyperlink w:anchor="bookmark206" w:tooltip="Current Document">
        <w:r>
          <w:rPr>
            <w:color w:val="000000"/>
            <w:spacing w:val="0"/>
            <w:w w:val="100"/>
            <w:position w:val="0"/>
          </w:rPr>
          <w:t>（_）学业质量内涵</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w:t>
        </w:r>
      </w:hyperlink>
    </w:p>
    <w:p>
      <w:pPr>
        <w:pStyle w:val="Style6"/>
        <w:keepNext w:val="0"/>
        <w:keepLines w:val="0"/>
        <w:widowControl w:val="0"/>
        <w:shd w:val="clear" w:color="auto" w:fill="auto"/>
        <w:tabs>
          <w:tab w:leader="dot" w:pos="8271" w:val="right"/>
        </w:tabs>
        <w:bidi w:val="0"/>
        <w:spacing w:before="0" w:line="240" w:lineRule="auto"/>
        <w:ind w:left="0" w:right="0"/>
        <w:jc w:val="both"/>
      </w:pPr>
      <w:hyperlink w:anchor="bookmark210" w:tooltip="Current Document">
        <w:r>
          <w:rPr>
            <w:color w:val="000000"/>
            <w:spacing w:val="0"/>
            <w:w w:val="100"/>
            <w:position w:val="0"/>
          </w:rPr>
          <w:t>（二）学业质量水平</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18</w:t>
        </w:r>
      </w:hyperlink>
    </w:p>
    <w:p>
      <w:pPr>
        <w:pStyle w:val="Style6"/>
        <w:keepNext w:val="0"/>
        <w:keepLines w:val="0"/>
        <w:widowControl w:val="0"/>
        <w:shd w:val="clear" w:color="auto" w:fill="auto"/>
        <w:tabs>
          <w:tab w:pos="514" w:val="left"/>
          <w:tab w:leader="dot" w:pos="8271" w:val="right"/>
        </w:tabs>
        <w:bidi w:val="0"/>
        <w:spacing w:before="0" w:line="240" w:lineRule="auto"/>
        <w:ind w:left="0" w:right="0" w:firstLine="0"/>
        <w:jc w:val="both"/>
        <w:rPr>
          <w:sz w:val="24"/>
          <w:szCs w:val="24"/>
        </w:rPr>
      </w:pPr>
      <w:hyperlink w:anchor="bookmark214" w:tooltip="Current Document">
        <w:bookmarkStart w:id="12" w:name="bookmark12"/>
        <w:r>
          <w:rPr>
            <w:b/>
            <w:bCs/>
            <w:color w:val="000000"/>
            <w:spacing w:val="0"/>
            <w:w w:val="100"/>
            <w:position w:val="0"/>
            <w:sz w:val="22"/>
            <w:szCs w:val="22"/>
          </w:rPr>
          <w:t>六</w:t>
        </w:r>
        <w:bookmarkEnd w:id="12"/>
        <w:r>
          <w:rPr>
            <w:b/>
            <w:bCs/>
            <w:color w:val="000000"/>
            <w:spacing w:val="0"/>
            <w:w w:val="100"/>
            <w:position w:val="0"/>
            <w:sz w:val="22"/>
            <w:szCs w:val="22"/>
          </w:rPr>
          <w:t>、</w:t>
          <w:tab/>
          <w:t>课程实施</w:t>
        </w:r>
        <w:r>
          <w:rPr>
            <w:b/>
            <w:bCs/>
            <w:color w:val="000000"/>
            <w:spacing w:val="0"/>
            <w:w w:val="100"/>
            <w:position w:val="0"/>
            <w:sz w:val="22"/>
            <w:szCs w:val="22"/>
            <w:lang w:val="en-US" w:eastAsia="en-US" w:bidi="en-US"/>
          </w:rPr>
          <w:tab/>
        </w:r>
        <w:r>
          <w:rPr>
            <w:rFonts w:ascii="Times New Roman" w:eastAsia="Times New Roman" w:hAnsi="Times New Roman" w:cs="Times New Roman"/>
            <w:color w:val="000000"/>
            <w:spacing w:val="0"/>
            <w:w w:val="100"/>
            <w:position w:val="0"/>
            <w:sz w:val="24"/>
            <w:szCs w:val="24"/>
          </w:rPr>
          <w:t>20</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17" w:tooltip="Current Document">
        <w:bookmarkStart w:id="13" w:name="bookmark13"/>
        <w:r>
          <w:rPr>
            <w:color w:val="000000"/>
            <w:spacing w:val="0"/>
            <w:w w:val="100"/>
            <w:position w:val="0"/>
          </w:rPr>
          <w:t>（</w:t>
        </w:r>
        <w:bookmarkEnd w:id="13"/>
        <w:r>
          <w:rPr>
            <w:color w:val="000000"/>
            <w:spacing w:val="0"/>
            <w:w w:val="100"/>
            <w:position w:val="0"/>
          </w:rPr>
          <w:t>一）</w:t>
          <w:tab/>
          <w:t>教学要求</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20</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40" w:tooltip="Current Document">
        <w:bookmarkStart w:id="14" w:name="bookmark14"/>
        <w:r>
          <w:rPr>
            <w:color w:val="000000"/>
            <w:spacing w:val="0"/>
            <w:w w:val="100"/>
            <w:position w:val="0"/>
          </w:rPr>
          <w:t>（</w:t>
        </w:r>
        <w:bookmarkEnd w:id="14"/>
        <w:r>
          <w:rPr>
            <w:color w:val="000000"/>
            <w:spacing w:val="0"/>
            <w:w w:val="100"/>
            <w:position w:val="0"/>
          </w:rPr>
          <w:t>二）</w:t>
          <w:tab/>
          <w:t>学业水平评价</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21</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55" w:tooltip="Current Document">
        <w:bookmarkStart w:id="15" w:name="bookmark15"/>
        <w:r>
          <w:rPr>
            <w:color w:val="000000"/>
            <w:spacing w:val="0"/>
            <w:w w:val="100"/>
            <w:position w:val="0"/>
          </w:rPr>
          <w:t>（</w:t>
        </w:r>
        <w:bookmarkEnd w:id="15"/>
        <w:r>
          <w:rPr>
            <w:color w:val="000000"/>
            <w:spacing w:val="0"/>
            <w:w w:val="100"/>
            <w:position w:val="0"/>
          </w:rPr>
          <w:t>三）</w:t>
          <w:tab/>
          <w:t>教材编写要求</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23</w:t>
        </w:r>
      </w:hyperlink>
    </w:p>
    <w:p>
      <w:pPr>
        <w:pStyle w:val="Style6"/>
        <w:keepNext w:val="0"/>
        <w:keepLines w:val="0"/>
        <w:widowControl w:val="0"/>
        <w:shd w:val="clear" w:color="auto" w:fill="auto"/>
        <w:tabs>
          <w:tab w:pos="997" w:val="left"/>
          <w:tab w:leader="dot" w:pos="8271" w:val="right"/>
        </w:tabs>
        <w:bidi w:val="0"/>
        <w:spacing w:before="0" w:line="240" w:lineRule="auto"/>
        <w:ind w:left="0" w:right="0"/>
        <w:jc w:val="both"/>
      </w:pPr>
      <w:hyperlink w:anchor="bookmark271" w:tooltip="Current Document">
        <w:bookmarkStart w:id="16" w:name="bookmark16"/>
        <w:r>
          <w:rPr>
            <w:color w:val="000000"/>
            <w:spacing w:val="0"/>
            <w:w w:val="100"/>
            <w:position w:val="0"/>
          </w:rPr>
          <w:t>（</w:t>
        </w:r>
        <w:bookmarkEnd w:id="16"/>
        <w:r>
          <w:rPr>
            <w:color w:val="000000"/>
            <w:spacing w:val="0"/>
            <w:w w:val="100"/>
            <w:position w:val="0"/>
          </w:rPr>
          <w:t>四）</w:t>
          <w:tab/>
          <w:t>课程资源开发与利用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24</w:t>
        </w:r>
      </w:hyperlink>
      <w:r>
        <w:fldChar w:fldCharType="end"/>
      </w:r>
    </w:p>
    <w:p>
      <w:pPr>
        <w:pStyle w:val="Style14"/>
        <w:keepNext w:val="0"/>
        <w:keepLines w:val="0"/>
        <w:widowControl w:val="0"/>
        <w:shd w:val="clear" w:color="auto" w:fill="auto"/>
        <w:bidi w:val="0"/>
        <w:spacing w:before="0" w:line="240" w:lineRule="auto"/>
        <w:ind w:left="0" w:right="0" w:firstLine="420"/>
        <w:jc w:val="left"/>
        <w:rPr>
          <w:sz w:val="20"/>
          <w:szCs w:val="20"/>
        </w:rPr>
      </w:pPr>
      <w:r>
        <mc:AlternateContent>
          <mc:Choice Requires="wps">
            <w:drawing>
              <wp:anchor distT="0" distB="0" distL="114300" distR="114300" simplePos="0" relativeHeight="125829378" behindDoc="0" locked="0" layoutInCell="1" allowOverlap="1">
                <wp:simplePos x="0" y="0"/>
                <wp:positionH relativeFrom="page">
                  <wp:posOffset>6263640</wp:posOffset>
                </wp:positionH>
                <wp:positionV relativeFrom="paragraph">
                  <wp:posOffset>12700</wp:posOffset>
                </wp:positionV>
                <wp:extent cx="155575" cy="159385"/>
                <wp:wrapSquare wrapText="left"/>
                <wp:docPr id="1" name="Shape 1"/>
                <a:graphic xmlns:a="http://schemas.openxmlformats.org/drawingml/2006/main">
                  <a:graphicData uri="http://schemas.microsoft.com/office/word/2010/wordprocessingShape">
                    <wps:wsp>
                      <wps:cNvSpPr txBox="1"/>
                      <wps:spPr>
                        <a:xfrm>
                          <a:ext cx="155575" cy="1593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19999999999999pt;margin-top:1.pt;width:12.25pt;height:12.550000000000001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25</w:t>
                      </w:r>
                    </w:p>
                  </w:txbxContent>
                </v:textbox>
                <w10:wrap type="square" side="left" anchorx="page"/>
              </v:shape>
            </w:pict>
          </mc:Fallback>
        </mc:AlternateContent>
      </w:r>
      <w:bookmarkStart w:id="17" w:name="bookmark17"/>
      <w:r>
        <w:rPr>
          <w:color w:val="000000"/>
          <w:spacing w:val="0"/>
          <w:w w:val="100"/>
          <w:position w:val="0"/>
          <w:sz w:val="20"/>
          <w:szCs w:val="20"/>
        </w:rPr>
        <w:t>（</w:t>
      </w:r>
      <w:bookmarkEnd w:id="17"/>
      <w:r>
        <w:rPr>
          <w:color w:val="000000"/>
          <w:spacing w:val="0"/>
          <w:w w:val="100"/>
          <w:position w:val="0"/>
          <w:sz w:val="20"/>
          <w:szCs w:val="20"/>
        </w:rPr>
        <w:t>五）对地方与学校实施本课程的要求</w:t>
      </w:r>
    </w:p>
    <w:p>
      <w:pPr>
        <w:pStyle w:val="Style14"/>
        <w:keepNext w:val="0"/>
        <w:keepLines w:val="0"/>
        <w:widowControl w:val="0"/>
        <w:shd w:val="clear" w:color="auto" w:fill="auto"/>
        <w:bidi w:val="0"/>
        <w:spacing w:before="0" w:line="240" w:lineRule="auto"/>
        <w:ind w:left="0" w:right="0" w:firstLine="0"/>
        <w:jc w:val="left"/>
      </w:pPr>
      <w:r>
        <w:rPr>
          <w:color w:val="000000"/>
          <w:spacing w:val="0"/>
          <w:w w:val="100"/>
          <w:position w:val="0"/>
        </w:rPr>
        <w:t>附录</w:t>
      </w:r>
    </w:p>
    <w:p>
      <w:pPr>
        <w:pStyle w:val="Style6"/>
        <w:keepNext w:val="0"/>
        <w:keepLines w:val="0"/>
        <w:widowControl w:val="0"/>
        <w:shd w:val="clear" w:color="auto" w:fill="auto"/>
        <w:tabs>
          <w:tab w:pos="1161" w:val="left"/>
          <w:tab w:leader="dot" w:pos="8276" w:val="right"/>
        </w:tabs>
        <w:bidi w:val="0"/>
        <w:spacing w:before="0" w:line="240" w:lineRule="auto"/>
        <w:ind w:left="0" w:right="0"/>
        <w:jc w:val="left"/>
      </w:pPr>
      <w:r>
        <w:fldChar w:fldCharType="begin"/>
        <w:instrText xml:space="preserve"> TOC \o "1-5" \h \z </w:instrText>
        <w:fldChar w:fldCharType="separate"/>
      </w:r>
      <w:hyperlink w:anchor="bookmark299" w:tooltip="Current Document">
        <w:r>
          <w:rPr>
            <w:color w:val="000000"/>
            <w:spacing w:val="0"/>
            <w:w w:val="100"/>
            <w:position w:val="0"/>
          </w:rPr>
          <w:t>附录</w:t>
        </w:r>
        <w:r>
          <w:rPr>
            <w:rFonts w:ascii="Times New Roman" w:eastAsia="Times New Roman" w:hAnsi="Times New Roman" w:cs="Times New Roman"/>
            <w:color w:val="000000"/>
            <w:spacing w:val="0"/>
            <w:w w:val="100"/>
            <w:position w:val="0"/>
          </w:rPr>
          <w:t>1</w:t>
          <w:tab/>
        </w:r>
        <w:r>
          <w:rPr>
            <w:color w:val="000000"/>
            <w:spacing w:val="0"/>
            <w:w w:val="100"/>
            <w:position w:val="0"/>
          </w:rPr>
          <w:t>语音项目表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27</w:t>
        </w:r>
      </w:hyperlink>
    </w:p>
    <w:p>
      <w:pPr>
        <w:pStyle w:val="Style6"/>
        <w:keepNext w:val="0"/>
        <w:keepLines w:val="0"/>
        <w:widowControl w:val="0"/>
        <w:shd w:val="clear" w:color="auto" w:fill="auto"/>
        <w:tabs>
          <w:tab w:leader="dot" w:pos="8048" w:val="left"/>
        </w:tabs>
        <w:bidi w:val="0"/>
        <w:spacing w:before="0" w:line="240" w:lineRule="auto"/>
        <w:ind w:left="0" w:right="0"/>
        <w:jc w:val="left"/>
      </w:pPr>
      <w:hyperlink w:anchor="bookmark322" w:tooltip="Current Document">
        <w:r>
          <w:rPr>
            <w:color w:val="000000"/>
            <w:spacing w:val="0"/>
            <w:w w:val="100"/>
            <w:position w:val="0"/>
          </w:rPr>
          <w:t>附录</w:t>
        </w:r>
        <w:r>
          <w:rPr>
            <w:rFonts w:ascii="Times New Roman" w:eastAsia="Times New Roman" w:hAnsi="Times New Roman" w:cs="Times New Roman"/>
            <w:color w:val="000000"/>
            <w:spacing w:val="0"/>
            <w:w w:val="100"/>
            <w:position w:val="0"/>
          </w:rPr>
          <w:t>2</w:t>
        </w:r>
        <w:r>
          <w:rPr>
            <w:color w:val="000000"/>
            <w:spacing w:val="0"/>
            <w:w w:val="100"/>
            <w:position w:val="0"/>
          </w:rPr>
          <w:t>语法项目表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28</w:t>
        </w:r>
      </w:hyperlink>
    </w:p>
    <w:p>
      <w:pPr>
        <w:pStyle w:val="Style6"/>
        <w:keepNext w:val="0"/>
        <w:keepLines w:val="0"/>
        <w:widowControl w:val="0"/>
        <w:shd w:val="clear" w:color="auto" w:fill="auto"/>
        <w:tabs>
          <w:tab w:pos="1167" w:val="left"/>
          <w:tab w:leader="dot" w:pos="8276" w:val="right"/>
        </w:tabs>
        <w:bidi w:val="0"/>
        <w:spacing w:before="0" w:line="240" w:lineRule="auto"/>
        <w:ind w:left="0" w:right="0"/>
        <w:jc w:val="left"/>
      </w:pPr>
      <w:r>
        <w:rPr>
          <w:color w:val="000000"/>
          <w:spacing w:val="0"/>
          <w:w w:val="100"/>
          <w:position w:val="0"/>
        </w:rPr>
        <w:t>附录</w:t>
      </w:r>
      <w:r>
        <w:rPr>
          <w:rFonts w:ascii="Times New Roman" w:eastAsia="Times New Roman" w:hAnsi="Times New Roman" w:cs="Times New Roman"/>
          <w:color w:val="000000"/>
          <w:spacing w:val="0"/>
          <w:w w:val="100"/>
          <w:position w:val="0"/>
        </w:rPr>
        <w:t>3</w:t>
        <w:tab/>
      </w:r>
      <w:r>
        <w:rPr>
          <w:color w:val="000000"/>
          <w:spacing w:val="0"/>
          <w:w w:val="100"/>
          <w:position w:val="0"/>
        </w:rPr>
        <w:t>交际功能表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31</w:t>
      </w:r>
    </w:p>
    <w:p>
      <w:pPr>
        <w:pStyle w:val="Style6"/>
        <w:keepNext w:val="0"/>
        <w:keepLines w:val="0"/>
        <w:widowControl w:val="0"/>
        <w:shd w:val="clear" w:color="auto" w:fill="auto"/>
        <w:tabs>
          <w:tab w:pos="1180" w:val="left"/>
          <w:tab w:leader="dot" w:pos="8276" w:val="right"/>
        </w:tabs>
        <w:bidi w:val="0"/>
        <w:spacing w:before="0" w:line="240" w:lineRule="auto"/>
        <w:ind w:left="0" w:right="0"/>
        <w:jc w:val="left"/>
      </w:pPr>
      <w:hyperlink w:anchor="bookmark402" w:tooltip="Current Document">
        <w:r>
          <w:rPr>
            <w:color w:val="000000"/>
            <w:spacing w:val="0"/>
            <w:w w:val="100"/>
            <w:position w:val="0"/>
          </w:rPr>
          <w:t>附录</w:t>
        </w:r>
        <w:r>
          <w:rPr>
            <w:rFonts w:ascii="Times New Roman" w:eastAsia="Times New Roman" w:hAnsi="Times New Roman" w:cs="Times New Roman"/>
            <w:color w:val="000000"/>
            <w:spacing w:val="0"/>
            <w:w w:val="100"/>
            <w:position w:val="0"/>
          </w:rPr>
          <w:t>4</w:t>
          <w:tab/>
        </w:r>
        <w:r>
          <w:rPr>
            <w:color w:val="000000"/>
            <w:spacing w:val="0"/>
            <w:w w:val="100"/>
            <w:position w:val="0"/>
          </w:rPr>
          <w:t>学业质量水平描述</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32</w:t>
        </w:r>
      </w:hyperlink>
    </w:p>
    <w:p>
      <w:pPr>
        <w:pStyle w:val="Style6"/>
        <w:keepNext w:val="0"/>
        <w:keepLines w:val="0"/>
        <w:widowControl w:val="0"/>
        <w:shd w:val="clear" w:color="auto" w:fill="auto"/>
        <w:tabs>
          <w:tab w:pos="1167" w:val="left"/>
          <w:tab w:leader="dot" w:pos="8276" w:val="right"/>
        </w:tabs>
        <w:bidi w:val="0"/>
        <w:spacing w:before="0" w:line="240" w:lineRule="auto"/>
        <w:ind w:left="0" w:right="0"/>
        <w:jc w:val="left"/>
        <w:sectPr>
          <w:footerReference w:type="default" r:id="rId5"/>
          <w:footnotePr>
            <w:pos w:val="pageBottom"/>
            <w:numFmt w:val="decimal"/>
            <w:numRestart w:val="continuous"/>
          </w:footnotePr>
          <w:pgSz w:w="11900" w:h="16840"/>
          <w:pgMar w:top="1970" w:right="1765" w:bottom="3062" w:left="1784" w:header="1542" w:footer="3" w:gutter="0"/>
          <w:pgNumType w:start="1" w:fmt="upperRoman"/>
          <w:cols w:space="720"/>
          <w:noEndnote/>
          <w:rtlGutter w:val="0"/>
          <w:docGrid w:linePitch="360"/>
        </w:sectPr>
      </w:pPr>
      <w:r>
        <w:rPr>
          <w:color w:val="000000"/>
          <w:spacing w:val="0"/>
          <w:w w:val="100"/>
          <w:position w:val="0"/>
        </w:rPr>
        <w:t>附录</w:t>
      </w:r>
      <w:r>
        <w:rPr>
          <w:rFonts w:ascii="Times New Roman" w:eastAsia="Times New Roman" w:hAnsi="Times New Roman" w:cs="Times New Roman"/>
          <w:color w:val="000000"/>
          <w:spacing w:val="0"/>
          <w:w w:val="100"/>
          <w:position w:val="0"/>
        </w:rPr>
        <w:t>5</w:t>
        <w:tab/>
      </w:r>
      <w:r>
        <w:rPr>
          <w:color w:val="000000"/>
          <w:spacing w:val="0"/>
          <w:w w:val="100"/>
          <w:position w:val="0"/>
        </w:rPr>
        <w:t>词汇表</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34</w:t>
      </w:r>
      <w:r>
        <w:fldChar w:fldCharType="end"/>
      </w:r>
    </w:p>
    <w:p>
      <w:pPr>
        <w:pStyle w:val="Style17"/>
        <w:keepNext/>
        <w:keepLines/>
        <w:widowControl w:val="0"/>
        <w:shd w:val="clear" w:color="auto" w:fill="auto"/>
        <w:bidi w:val="0"/>
        <w:spacing w:before="0" w:after="1000" w:line="240" w:lineRule="auto"/>
        <w:ind w:left="0" w:right="0" w:firstLine="0"/>
        <w:jc w:val="left"/>
      </w:pPr>
      <w:bookmarkStart w:id="18" w:name="bookmark18"/>
      <w:bookmarkStart w:id="19" w:name="bookmark19"/>
      <w:bookmarkStart w:id="20" w:name="bookmark20"/>
      <w:bookmarkStart w:id="21" w:name="bookmark21"/>
      <w:r>
        <w:rPr>
          <w:color w:val="000000"/>
          <w:spacing w:val="0"/>
          <w:w w:val="100"/>
          <w:position w:val="0"/>
        </w:rPr>
        <w:t>一</w:t>
      </w:r>
      <w:bookmarkEnd w:id="20"/>
      <w:r>
        <w:rPr>
          <w:color w:val="000000"/>
          <w:spacing w:val="0"/>
          <w:w w:val="100"/>
          <w:position w:val="0"/>
        </w:rPr>
        <w:t>、课程性质与任务</w:t>
      </w:r>
      <w:bookmarkEnd w:id="18"/>
      <w:bookmarkEnd w:id="19"/>
      <w:bookmarkEnd w:id="21"/>
    </w:p>
    <w:p>
      <w:pPr>
        <w:pStyle w:val="Style19"/>
        <w:keepNext/>
        <w:keepLines/>
        <w:widowControl w:val="0"/>
        <w:shd w:val="clear" w:color="auto" w:fill="auto"/>
        <w:tabs>
          <w:tab w:pos="1321" w:val="left"/>
        </w:tabs>
        <w:bidi w:val="0"/>
        <w:spacing w:before="0" w:line="240" w:lineRule="auto"/>
        <w:ind w:left="0" w:right="0"/>
        <w:jc w:val="both"/>
      </w:pPr>
      <w:bookmarkStart w:id="22" w:name="bookmark22"/>
      <w:bookmarkStart w:id="23" w:name="bookmark23"/>
      <w:bookmarkStart w:id="24" w:name="bookmark24"/>
      <w:bookmarkStart w:id="25" w:name="bookmark25"/>
      <w:r>
        <w:rPr>
          <w:color w:val="000000"/>
          <w:spacing w:val="0"/>
          <w:w w:val="100"/>
          <w:position w:val="0"/>
        </w:rPr>
        <w:t>（</w:t>
      </w:r>
      <w:bookmarkEnd w:id="24"/>
      <w:r>
        <w:rPr>
          <w:color w:val="000000"/>
          <w:spacing w:val="0"/>
          <w:w w:val="100"/>
          <w:position w:val="0"/>
        </w:rPr>
        <w:t>一）</w:t>
        <w:tab/>
        <w:t>课程性质</w:t>
      </w:r>
      <w:bookmarkEnd w:id="22"/>
      <w:bookmarkEnd w:id="23"/>
      <w:bookmarkEnd w:id="25"/>
    </w:p>
    <w:p>
      <w:pPr>
        <w:pStyle w:val="Style14"/>
        <w:keepNext w:val="0"/>
        <w:keepLines w:val="0"/>
        <w:widowControl w:val="0"/>
        <w:shd w:val="clear" w:color="auto" w:fill="auto"/>
        <w:bidi w:val="0"/>
        <w:spacing w:before="0" w:after="760" w:line="468" w:lineRule="exact"/>
        <w:ind w:left="0" w:right="0" w:firstLine="500"/>
        <w:jc w:val="both"/>
      </w:pPr>
      <w:r>
        <w:rPr>
          <w:color w:val="000000"/>
          <w:spacing w:val="0"/>
          <w:w w:val="100"/>
          <w:position w:val="0"/>
        </w:rPr>
        <w:t>英语是当今世界使用最为广泛的通用语言，是国际交流与合作的重要工具， 是思想与文化的载体，对人的全面发展有积极的促进作用。中等职业学校英语课 程是各专业学生必修的公共基础课程，兼有工具性与人文性。</w:t>
      </w:r>
    </w:p>
    <w:p>
      <w:pPr>
        <w:pStyle w:val="Style19"/>
        <w:keepNext/>
        <w:keepLines/>
        <w:widowControl w:val="0"/>
        <w:shd w:val="clear" w:color="auto" w:fill="auto"/>
        <w:tabs>
          <w:tab w:pos="1341" w:val="left"/>
        </w:tabs>
        <w:bidi w:val="0"/>
        <w:spacing w:before="0" w:line="240" w:lineRule="auto"/>
        <w:ind w:left="0" w:right="0" w:firstLine="500"/>
        <w:jc w:val="both"/>
      </w:pPr>
      <w:bookmarkStart w:id="26" w:name="bookmark26"/>
      <w:bookmarkStart w:id="27" w:name="bookmark27"/>
      <w:bookmarkStart w:id="28" w:name="bookmark28"/>
      <w:bookmarkStart w:id="29" w:name="bookmark29"/>
      <w:r>
        <w:rPr>
          <w:color w:val="000000"/>
          <w:spacing w:val="0"/>
          <w:w w:val="100"/>
          <w:position w:val="0"/>
        </w:rPr>
        <w:t>（</w:t>
      </w:r>
      <w:bookmarkEnd w:id="28"/>
      <w:r>
        <w:rPr>
          <w:color w:val="000000"/>
          <w:spacing w:val="0"/>
          <w:w w:val="100"/>
          <w:position w:val="0"/>
        </w:rPr>
        <w:t>二）</w:t>
        <w:tab/>
        <w:t>课程任务</w:t>
      </w:r>
      <w:bookmarkEnd w:id="26"/>
      <w:bookmarkEnd w:id="27"/>
      <w:bookmarkEnd w:id="29"/>
    </w:p>
    <w:p>
      <w:pPr>
        <w:pStyle w:val="Style14"/>
        <w:keepNext w:val="0"/>
        <w:keepLines w:val="0"/>
        <w:widowControl w:val="0"/>
        <w:shd w:val="clear" w:color="auto" w:fill="auto"/>
        <w:bidi w:val="0"/>
        <w:spacing w:before="0" w:after="820" w:line="469" w:lineRule="exact"/>
        <w:ind w:left="0" w:right="0" w:firstLine="500"/>
        <w:jc w:val="both"/>
      </w:pPr>
      <w:r>
        <w:rPr>
          <w:color w:val="000000"/>
          <w:spacing w:val="0"/>
          <w:w w:val="100"/>
          <w:position w:val="0"/>
        </w:rPr>
        <w:t>中等职业学校英语课程的任务是在义务教育基础上，帮助学生进一步学习语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p>
      <w:pPr>
        <w:pStyle w:val="Style17"/>
        <w:keepNext/>
        <w:keepLines/>
        <w:widowControl w:val="0"/>
        <w:shd w:val="clear" w:color="auto" w:fill="auto"/>
        <w:bidi w:val="0"/>
        <w:spacing w:before="0" w:after="1000" w:line="240" w:lineRule="auto"/>
        <w:ind w:left="0" w:right="0" w:firstLine="0"/>
        <w:jc w:val="left"/>
      </w:pPr>
      <w:bookmarkStart w:id="30" w:name="bookmark30"/>
      <w:bookmarkStart w:id="31" w:name="bookmark31"/>
      <w:bookmarkStart w:id="32" w:name="bookmark32"/>
      <w:bookmarkStart w:id="33" w:name="bookmark33"/>
      <w:r>
        <w:rPr>
          <w:color w:val="000000"/>
          <w:spacing w:val="0"/>
          <w:w w:val="100"/>
          <w:position w:val="0"/>
        </w:rPr>
        <w:t>二</w:t>
      </w:r>
      <w:bookmarkEnd w:id="32"/>
      <w:r>
        <w:rPr>
          <w:color w:val="000000"/>
          <w:spacing w:val="0"/>
          <w:w w:val="100"/>
          <w:position w:val="0"/>
        </w:rPr>
        <w:t>、学科核心素养与课程目标</w:t>
      </w:r>
      <w:bookmarkEnd w:id="30"/>
      <w:bookmarkEnd w:id="31"/>
      <w:bookmarkEnd w:id="33"/>
    </w:p>
    <w:p>
      <w:pPr>
        <w:pStyle w:val="Style19"/>
        <w:keepNext/>
        <w:keepLines/>
        <w:widowControl w:val="0"/>
        <w:shd w:val="clear" w:color="auto" w:fill="auto"/>
        <w:bidi w:val="0"/>
        <w:spacing w:before="0" w:line="240" w:lineRule="auto"/>
        <w:ind w:left="0" w:right="0"/>
        <w:jc w:val="both"/>
      </w:pPr>
      <w:bookmarkStart w:id="34" w:name="bookmark34"/>
      <w:bookmarkStart w:id="35" w:name="bookmark35"/>
      <w:bookmarkStart w:id="36" w:name="bookmark36"/>
      <w:r>
        <w:rPr>
          <w:color w:val="000000"/>
          <w:spacing w:val="0"/>
          <w:w w:val="100"/>
          <w:position w:val="0"/>
        </w:rPr>
        <w:t>（一）学科核心素养</w:t>
      </w:r>
      <w:bookmarkEnd w:id="34"/>
      <w:bookmarkEnd w:id="35"/>
      <w:bookmarkEnd w:id="36"/>
    </w:p>
    <w:p>
      <w:pPr>
        <w:pStyle w:val="Style14"/>
        <w:keepNext w:val="0"/>
        <w:keepLines w:val="0"/>
        <w:widowControl w:val="0"/>
        <w:shd w:val="clear" w:color="auto" w:fill="auto"/>
        <w:bidi w:val="0"/>
        <w:spacing w:before="0" w:after="0" w:line="465" w:lineRule="exact"/>
        <w:ind w:left="0" w:right="0" w:firstLine="500"/>
        <w:jc w:val="both"/>
      </w:pPr>
      <w:r>
        <w:rPr>
          <w:color w:val="000000"/>
          <w:spacing w:val="0"/>
          <w:w w:val="100"/>
          <w:position w:val="0"/>
        </w:rPr>
        <w:t>学科核心素养是学科育人价值的集中体现，是学生通过学科学习与实践而逐 步形成的正确价值观念、必备品格和关键能力。英语学科核心素养由职场语言沟 通、思维差异感知、跨文化理解和自主学习四个方面构成，它们既相对独立，又 相互交融，构成有机的整体。</w:t>
      </w:r>
    </w:p>
    <w:p>
      <w:pPr>
        <w:pStyle w:val="Style21"/>
        <w:keepNext/>
        <w:keepLines/>
        <w:widowControl w:val="0"/>
        <w:numPr>
          <w:ilvl w:val="0"/>
          <w:numId w:val="1"/>
        </w:numPr>
        <w:shd w:val="clear" w:color="auto" w:fill="auto"/>
        <w:tabs>
          <w:tab w:pos="811" w:val="left"/>
        </w:tabs>
        <w:bidi w:val="0"/>
        <w:spacing w:before="0" w:after="0" w:line="462" w:lineRule="exact"/>
        <w:ind w:left="0" w:right="0" w:firstLine="480"/>
        <w:jc w:val="both"/>
      </w:pPr>
      <w:bookmarkStart w:id="37" w:name="bookmark37"/>
      <w:bookmarkStart w:id="38" w:name="bookmark38"/>
      <w:bookmarkStart w:id="39" w:name="bookmark39"/>
      <w:bookmarkStart w:id="40" w:name="bookmark40"/>
      <w:bookmarkEnd w:id="39"/>
      <w:r>
        <w:rPr>
          <w:color w:val="000000"/>
          <w:spacing w:val="0"/>
          <w:w w:val="100"/>
          <w:position w:val="0"/>
        </w:rPr>
        <w:t>职场语言洶通</w:t>
      </w:r>
      <w:bookmarkEnd w:id="37"/>
      <w:bookmarkEnd w:id="38"/>
      <w:bookmarkEnd w:id="40"/>
    </w:p>
    <w:p>
      <w:pPr>
        <w:pStyle w:val="Style14"/>
        <w:keepNext w:val="0"/>
        <w:keepLines w:val="0"/>
        <w:widowControl w:val="0"/>
        <w:shd w:val="clear" w:color="auto" w:fill="auto"/>
        <w:bidi w:val="0"/>
        <w:spacing w:before="0" w:line="462" w:lineRule="exact"/>
        <w:ind w:left="0" w:right="0" w:firstLine="480"/>
        <w:jc w:val="both"/>
      </w:pPr>
      <w:r>
        <w:rPr>
          <w:color w:val="000000"/>
          <w:spacing w:val="0"/>
          <w:w w:val="100"/>
          <w:position w:val="0"/>
        </w:rPr>
        <w:t>职场语言沟通是指学生通过英语语言知识的学习与实践，掌握语言特点及其 运用规律，发展听、说、读、写等语言技能，正确理解职场中不同类型的语篇信 息，就与职业相关的话题进行有效沟通与交流。</w:t>
      </w:r>
    </w:p>
    <w:p>
      <w:pPr>
        <w:pStyle w:val="Style21"/>
        <w:keepNext/>
        <w:keepLines/>
        <w:widowControl w:val="0"/>
        <w:numPr>
          <w:ilvl w:val="0"/>
          <w:numId w:val="1"/>
        </w:numPr>
        <w:shd w:val="clear" w:color="auto" w:fill="auto"/>
        <w:tabs>
          <w:tab w:pos="824" w:val="left"/>
        </w:tabs>
        <w:bidi w:val="0"/>
        <w:spacing w:before="0" w:after="0" w:line="469" w:lineRule="exact"/>
        <w:ind w:left="0" w:right="0" w:firstLine="480"/>
        <w:jc w:val="both"/>
      </w:pPr>
      <w:bookmarkStart w:id="41" w:name="bookmark41"/>
      <w:bookmarkStart w:id="42" w:name="bookmark42"/>
      <w:bookmarkStart w:id="43" w:name="bookmark43"/>
      <w:bookmarkStart w:id="44" w:name="bookmark44"/>
      <w:bookmarkEnd w:id="43"/>
      <w:r>
        <w:rPr>
          <w:color w:val="000000"/>
          <w:spacing w:val="0"/>
          <w:w w:val="100"/>
          <w:position w:val="0"/>
        </w:rPr>
        <w:t>思维差异感知</w:t>
      </w:r>
      <w:bookmarkEnd w:id="41"/>
      <w:bookmarkEnd w:id="42"/>
      <w:bookmarkEnd w:id="44"/>
    </w:p>
    <w:p>
      <w:pPr>
        <w:pStyle w:val="Style14"/>
        <w:keepNext w:val="0"/>
        <w:keepLines w:val="0"/>
        <w:widowControl w:val="0"/>
        <w:shd w:val="clear" w:color="auto" w:fill="auto"/>
        <w:bidi w:val="0"/>
        <w:spacing w:before="0" w:line="467" w:lineRule="exact"/>
        <w:ind w:left="0" w:right="0" w:firstLine="480"/>
        <w:jc w:val="both"/>
      </w:pPr>
      <w:r>
        <w:rPr>
          <w:color w:val="000000"/>
          <w:spacing w:val="0"/>
          <w:w w:val="100"/>
          <w:position w:val="0"/>
        </w:rPr>
        <w:t>思维差异感知是指学生在英语学习与运用过程中，通过观察、分析、比较等 方式，认识口头交流与书面交流的表达特点，感知不同文化背景下思维方式的多 样性，理解中西方思维方式的差异，从不同视角观察和认识世界，对事物做出合 理评判。</w:t>
      </w:r>
    </w:p>
    <w:p>
      <w:pPr>
        <w:pStyle w:val="Style21"/>
        <w:keepNext/>
        <w:keepLines/>
        <w:widowControl w:val="0"/>
        <w:numPr>
          <w:ilvl w:val="0"/>
          <w:numId w:val="1"/>
        </w:numPr>
        <w:shd w:val="clear" w:color="auto" w:fill="auto"/>
        <w:tabs>
          <w:tab w:pos="836" w:val="left"/>
        </w:tabs>
        <w:bidi w:val="0"/>
        <w:spacing w:before="0" w:after="0" w:line="468" w:lineRule="exact"/>
        <w:ind w:left="0" w:right="0" w:firstLine="480"/>
        <w:jc w:val="both"/>
      </w:pPr>
      <w:bookmarkStart w:id="45" w:name="bookmark45"/>
      <w:bookmarkStart w:id="46" w:name="bookmark46"/>
      <w:bookmarkStart w:id="47" w:name="bookmark47"/>
      <w:bookmarkStart w:id="48" w:name="bookmark48"/>
      <w:bookmarkEnd w:id="47"/>
      <w:r>
        <w:rPr>
          <w:color w:val="000000"/>
          <w:spacing w:val="0"/>
          <w:w w:val="100"/>
          <w:position w:val="0"/>
        </w:rPr>
        <w:t>跨文化理解</w:t>
      </w:r>
      <w:bookmarkEnd w:id="45"/>
      <w:bookmarkEnd w:id="46"/>
      <w:bookmarkEnd w:id="48"/>
    </w:p>
    <w:p>
      <w:pPr>
        <w:pStyle w:val="Style14"/>
        <w:keepNext w:val="0"/>
        <w:keepLines w:val="0"/>
        <w:widowControl w:val="0"/>
        <w:shd w:val="clear" w:color="auto" w:fill="auto"/>
        <w:bidi w:val="0"/>
        <w:spacing w:before="0" w:line="468" w:lineRule="exact"/>
        <w:ind w:left="0" w:right="0" w:firstLine="480"/>
        <w:jc w:val="both"/>
      </w:pPr>
      <w:r>
        <w:rPr>
          <w:color w:val="000000"/>
          <w:spacing w:val="0"/>
          <w:w w:val="100"/>
          <w:position w:val="0"/>
        </w:rPr>
        <w:t>跨文化理解是指学生在英语学习过程中，通过学习中外优秀文化，拓宽国际 视野，形成对外国文化的正确认识、对中华优秀文化的深刻认知及对中外企业文 化的客观了解，以开放包容的心态理解多元文化，坚定文化自信，促进文化传播。</w:t>
      </w:r>
    </w:p>
    <w:p>
      <w:pPr>
        <w:pStyle w:val="Style21"/>
        <w:keepNext/>
        <w:keepLines/>
        <w:widowControl w:val="0"/>
        <w:numPr>
          <w:ilvl w:val="0"/>
          <w:numId w:val="1"/>
        </w:numPr>
        <w:shd w:val="clear" w:color="auto" w:fill="auto"/>
        <w:tabs>
          <w:tab w:pos="816" w:val="left"/>
        </w:tabs>
        <w:bidi w:val="0"/>
        <w:spacing w:before="0" w:after="0" w:line="472" w:lineRule="exact"/>
        <w:ind w:left="0" w:right="0"/>
        <w:jc w:val="both"/>
      </w:pPr>
      <w:bookmarkStart w:id="49" w:name="bookmark49"/>
      <w:bookmarkStart w:id="50" w:name="bookmark50"/>
      <w:bookmarkStart w:id="51" w:name="bookmark51"/>
      <w:bookmarkStart w:id="52" w:name="bookmark52"/>
      <w:bookmarkEnd w:id="51"/>
      <w:r>
        <w:rPr>
          <w:color w:val="000000"/>
          <w:spacing w:val="0"/>
          <w:w w:val="100"/>
          <w:position w:val="0"/>
        </w:rPr>
        <w:t>自主学习</w:t>
      </w:r>
      <w:bookmarkEnd w:id="49"/>
      <w:bookmarkEnd w:id="50"/>
      <w:bookmarkEnd w:id="52"/>
    </w:p>
    <w:p>
      <w:pPr>
        <w:pStyle w:val="Style14"/>
        <w:keepNext w:val="0"/>
        <w:keepLines w:val="0"/>
        <w:widowControl w:val="0"/>
        <w:shd w:val="clear" w:color="auto" w:fill="auto"/>
        <w:bidi w:val="0"/>
        <w:spacing w:before="0" w:after="800" w:line="472" w:lineRule="exact"/>
        <w:ind w:left="0" w:right="0" w:firstLine="480"/>
        <w:jc w:val="both"/>
      </w:pPr>
      <w:r>
        <w:rPr>
          <w:color w:val="000000"/>
          <w:spacing w:val="0"/>
          <w:w w:val="100"/>
          <w:position w:val="0"/>
        </w:rPr>
        <w:t>自主学习是指学生在英语课堂学习的基础上，根据自身特点，制定学习方案, 选择和运用恰当的学习策略，养成良好的学习习惯，促进语言学习与学习能力的 可持续发展。</w:t>
      </w:r>
    </w:p>
    <w:p>
      <w:pPr>
        <w:pStyle w:val="Style19"/>
        <w:keepNext/>
        <w:keepLines/>
        <w:widowControl w:val="0"/>
        <w:shd w:val="clear" w:color="auto" w:fill="auto"/>
        <w:bidi w:val="0"/>
        <w:spacing w:before="0" w:after="380" w:line="240" w:lineRule="auto"/>
        <w:ind w:left="0" w:right="0"/>
        <w:jc w:val="both"/>
      </w:pPr>
      <w:bookmarkStart w:id="53" w:name="bookmark53"/>
      <w:bookmarkStart w:id="54" w:name="bookmark54"/>
      <w:bookmarkStart w:id="55" w:name="bookmark55"/>
      <w:r>
        <w:rPr>
          <w:color w:val="000000"/>
          <w:spacing w:val="0"/>
          <w:w w:val="100"/>
          <w:position w:val="0"/>
        </w:rPr>
        <w:t>（二）课程目标</w:t>
      </w:r>
      <w:bookmarkEnd w:id="53"/>
      <w:bookmarkEnd w:id="54"/>
      <w:bookmarkEnd w:id="55"/>
    </w:p>
    <w:p>
      <w:pPr>
        <w:pStyle w:val="Style14"/>
        <w:keepNext w:val="0"/>
        <w:keepLines w:val="0"/>
        <w:widowControl w:val="0"/>
        <w:shd w:val="clear" w:color="auto" w:fill="auto"/>
        <w:bidi w:val="0"/>
        <w:spacing w:before="0" w:after="0" w:line="469" w:lineRule="exact"/>
        <w:ind w:left="0" w:right="0" w:firstLine="480"/>
        <w:jc w:val="both"/>
      </w:pPr>
      <w:r>
        <w:rPr>
          <w:color w:val="000000"/>
          <w:spacing w:val="0"/>
          <w:w w:val="100"/>
          <w:position w:val="0"/>
        </w:rPr>
        <w:t>中等职业学校英语课程的目标是全面贯彻党的教育方针，落实立德树人根本 任务，在义务教育的基础上，进一步激发学生英语学习的兴趣，帮助学生掌握基 础知识和基本技能，发展英语学科核心素养，为学生的职业生涯、继续学习和终 身发展奠定基础。</w:t>
      </w:r>
    </w:p>
    <w:p>
      <w:pPr>
        <w:pStyle w:val="Style14"/>
        <w:keepNext w:val="0"/>
        <w:keepLines w:val="0"/>
        <w:widowControl w:val="0"/>
        <w:shd w:val="clear" w:color="auto" w:fill="auto"/>
        <w:bidi w:val="0"/>
        <w:spacing w:before="0" w:line="469" w:lineRule="exact"/>
        <w:ind w:left="0" w:right="0" w:firstLine="480"/>
        <w:jc w:val="both"/>
      </w:pPr>
      <w:r>
        <w:rPr>
          <w:color w:val="000000"/>
          <w:spacing w:val="0"/>
          <w:w w:val="100"/>
          <w:position w:val="0"/>
        </w:rPr>
        <w:t>职场语言沟通目标：在日常英语的基础上，围绕职场相关主题，能运用所学 语言知识，理解不同类型语篇所传递的意义和情感；能以口头或书面形式进行基 本的沟通；能在职场中综合运用语言知识和技能进行交流。</w:t>
      </w:r>
    </w:p>
    <w:p>
      <w:pPr>
        <w:pStyle w:val="Style14"/>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思维差异感知目标：能理解英语在表达方式上体现出的中西思维差异；能理 解英语在逻辑论证上体现出的中西思维差异；在了解中西思维差异的基础上，能 客观对待不同观点，做出正确价值判断。</w:t>
      </w:r>
    </w:p>
    <w:p>
      <w:pPr>
        <w:pStyle w:val="Style14"/>
        <w:keepNext w:val="0"/>
        <w:keepLines w:val="0"/>
        <w:widowControl w:val="0"/>
        <w:shd w:val="clear" w:color="auto" w:fill="auto"/>
        <w:bidi w:val="0"/>
        <w:spacing w:before="0" w:after="0" w:line="469" w:lineRule="exact"/>
        <w:ind w:left="0" w:right="0" w:firstLine="480"/>
        <w:jc w:val="both"/>
      </w:pPr>
      <w:r>
        <w:rPr>
          <w:color w:val="000000"/>
          <w:spacing w:val="0"/>
          <w:w w:val="100"/>
          <w:position w:val="0"/>
        </w:rPr>
        <w:t>跨文化理解目标：能了解世界文化的多样性；能了解中外文化及中外企业文 化；能进行基本的跨文化交流；能用英语讲述中国故事，促进中华优秀文化传播。</w:t>
      </w:r>
    </w:p>
    <w:p>
      <w:pPr>
        <w:pStyle w:val="Style14"/>
        <w:keepNext w:val="0"/>
        <w:keepLines w:val="0"/>
        <w:widowControl w:val="0"/>
        <w:shd w:val="clear" w:color="auto" w:fill="auto"/>
        <w:bidi w:val="0"/>
        <w:spacing w:before="0" w:after="900" w:line="469" w:lineRule="exact"/>
        <w:ind w:left="0" w:right="0" w:firstLine="480"/>
        <w:jc w:val="both"/>
      </w:pPr>
      <w:r>
        <w:rPr>
          <w:color w:val="000000"/>
          <w:spacing w:val="0"/>
          <w:w w:val="100"/>
          <w:position w:val="0"/>
        </w:rPr>
        <w:t>自主学习目标：能树立正确的英语学习观，具有明确的学习目标；能多渠道 获取英语学习资源；能有效规划个人的学习，选择恰当的学习策略和方法；能监 控、评价、反思和调整自己的学习内容和进程，提高学习效率。</w:t>
      </w:r>
    </w:p>
    <w:p>
      <w:pPr>
        <w:pStyle w:val="Style17"/>
        <w:keepNext/>
        <w:keepLines/>
        <w:widowControl w:val="0"/>
        <w:shd w:val="clear" w:color="auto" w:fill="auto"/>
        <w:bidi w:val="0"/>
        <w:spacing w:before="0" w:after="760" w:line="240" w:lineRule="auto"/>
        <w:ind w:left="0" w:right="0" w:firstLine="0"/>
        <w:jc w:val="left"/>
      </w:pPr>
      <w:bookmarkStart w:id="56" w:name="bookmark56"/>
      <w:bookmarkStart w:id="57" w:name="bookmark57"/>
      <w:bookmarkStart w:id="58" w:name="bookmark58"/>
      <w:bookmarkStart w:id="59" w:name="bookmark59"/>
      <w:r>
        <w:rPr>
          <w:color w:val="000000"/>
          <w:spacing w:val="0"/>
          <w:w w:val="100"/>
          <w:position w:val="0"/>
        </w:rPr>
        <w:t>三</w:t>
      </w:r>
      <w:bookmarkEnd w:id="58"/>
      <w:r>
        <w:rPr>
          <w:color w:val="000000"/>
          <w:spacing w:val="0"/>
          <w:w w:val="100"/>
          <w:position w:val="0"/>
        </w:rPr>
        <w:t>、课程结构</w:t>
      </w:r>
      <w:bookmarkEnd w:id="56"/>
      <w:bookmarkEnd w:id="57"/>
      <w:bookmarkEnd w:id="59"/>
    </w:p>
    <w:p>
      <w:pPr>
        <w:pStyle w:val="Style14"/>
        <w:keepNext w:val="0"/>
        <w:keepLines w:val="0"/>
        <w:widowControl w:val="0"/>
        <w:shd w:val="clear" w:color="auto" w:fill="auto"/>
        <w:bidi w:val="0"/>
        <w:spacing w:before="0" w:after="800" w:line="465" w:lineRule="exact"/>
        <w:ind w:left="0" w:right="0" w:firstLine="480"/>
        <w:jc w:val="both"/>
      </w:pPr>
      <w:r>
        <w:rPr>
          <w:color w:val="000000"/>
          <w:spacing w:val="0"/>
          <w:w w:val="100"/>
          <w:position w:val="0"/>
        </w:rPr>
        <w:t>依据《中等职业学校公共基础课程方案》，从中等职业学校学生的实际状况 与职业生涯发展的需求出发，对英语课程进行分模块设计。</w:t>
      </w:r>
    </w:p>
    <w:p>
      <w:pPr>
        <w:pStyle w:val="Style19"/>
        <w:keepNext/>
        <w:keepLines/>
        <w:widowControl w:val="0"/>
        <w:shd w:val="clear" w:color="auto" w:fill="auto"/>
        <w:bidi w:val="0"/>
        <w:spacing w:before="0" w:after="380" w:line="240" w:lineRule="auto"/>
        <w:ind w:left="0" w:right="0"/>
        <w:jc w:val="left"/>
      </w:pPr>
      <w:bookmarkStart w:id="60" w:name="bookmark60"/>
      <w:bookmarkStart w:id="61" w:name="bookmark61"/>
      <w:bookmarkStart w:id="62" w:name="bookmark62"/>
      <w:r>
        <w:rPr>
          <w:color w:val="000000"/>
          <w:spacing w:val="0"/>
          <w:w w:val="100"/>
          <w:position w:val="0"/>
        </w:rPr>
        <w:t>（一）课程模块</w:t>
      </w:r>
      <w:bookmarkEnd w:id="60"/>
      <w:bookmarkEnd w:id="61"/>
      <w:bookmarkEnd w:id="62"/>
    </w:p>
    <w:p>
      <w:pPr>
        <w:pStyle w:val="Style14"/>
        <w:keepNext w:val="0"/>
        <w:keepLines w:val="0"/>
        <w:widowControl w:val="0"/>
        <w:shd w:val="clear" w:color="auto" w:fill="auto"/>
        <w:bidi w:val="0"/>
        <w:spacing w:before="0" w:after="0" w:line="464" w:lineRule="exact"/>
        <w:ind w:left="0" w:right="0" w:firstLine="480"/>
        <w:jc w:val="both"/>
      </w:pPr>
      <w:r>
        <w:rPr>
          <w:color w:val="000000"/>
          <w:spacing w:val="0"/>
          <w:w w:val="100"/>
          <w:position w:val="0"/>
        </w:rPr>
        <w:t>英语课程由基础模块、职业模块和拓展模块三个模块构成。</w:t>
      </w:r>
    </w:p>
    <w:p>
      <w:pPr>
        <w:pStyle w:val="Style14"/>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基础模块是各专业学生必修的基础性内容，旨在构建英语学科核心素养的共 同基础，按主题组织教学。</w:t>
      </w:r>
    </w:p>
    <w:p>
      <w:pPr>
        <w:pStyle w:val="Style14"/>
        <w:keepNext w:val="0"/>
        <w:keepLines w:val="0"/>
        <w:widowControl w:val="0"/>
        <w:shd w:val="clear" w:color="auto" w:fill="auto"/>
        <w:bidi w:val="0"/>
        <w:spacing w:before="0" w:after="0" w:line="464" w:lineRule="exact"/>
        <w:ind w:left="0" w:right="0" w:firstLine="480"/>
        <w:jc w:val="both"/>
      </w:pPr>
      <w:r>
        <w:rPr>
          <w:color w:val="000000"/>
          <w:spacing w:val="0"/>
          <w:w w:val="100"/>
          <w:position w:val="0"/>
        </w:rPr>
        <w:t>职业模块是各专业学生限定选修的学习内容，旨在为学生的专业英语学习与 未来职业发展服务，是构建英语学科核心素养的重要内容，按主题组织教学。</w:t>
      </w:r>
    </w:p>
    <w:p>
      <w:pPr>
        <w:pStyle w:val="Style14"/>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拓展模块是为满足学生继续学习和个性发展而安排的任意选修内容。各地区 与各学校可根据地方资源、学校特色、教师特长、专业需要及学生实际等，自主 确定拓展模块的教学内容和教学时数。</w:t>
      </w:r>
    </w:p>
    <w:p>
      <w:pPr>
        <w:pStyle w:val="Style14"/>
        <w:keepNext w:val="0"/>
        <w:keepLines w:val="0"/>
        <w:widowControl w:val="0"/>
        <w:shd w:val="clear" w:color="auto" w:fill="auto"/>
        <w:bidi w:val="0"/>
        <w:spacing w:before="0" w:after="580" w:line="464" w:lineRule="exact"/>
        <w:ind w:left="0" w:right="0" w:firstLine="480"/>
        <w:jc w:val="both"/>
      </w:pPr>
      <w:r>
        <w:rPr>
          <w:color w:val="000000"/>
          <w:spacing w:val="0"/>
          <w:w w:val="100"/>
          <w:position w:val="0"/>
        </w:rPr>
        <w:t>职业模块和拓展模块在完成基础模块学习后开设。</w:t>
      </w:r>
      <w:r>
        <w:br w:type="page"/>
      </w:r>
    </w:p>
    <w:p>
      <w:pPr>
        <w:pStyle w:val="Style19"/>
        <w:keepNext/>
        <w:keepLines/>
        <w:widowControl w:val="0"/>
        <w:shd w:val="clear" w:color="auto" w:fill="auto"/>
        <w:bidi w:val="0"/>
        <w:spacing w:before="0" w:after="580" w:line="240" w:lineRule="auto"/>
        <w:ind w:left="0" w:right="0" w:firstLine="460"/>
        <w:jc w:val="left"/>
      </w:pPr>
      <w:bookmarkStart w:id="63" w:name="bookmark63"/>
      <w:bookmarkStart w:id="64" w:name="bookmark64"/>
      <w:bookmarkStart w:id="65" w:name="bookmark65"/>
      <w:r>
        <w:rPr>
          <w:color w:val="000000"/>
          <w:spacing w:val="0"/>
          <w:w w:val="100"/>
          <w:position w:val="0"/>
        </w:rPr>
        <w:t>（二）学时安排</w:t>
      </w:r>
      <w:bookmarkEnd w:id="63"/>
      <w:bookmarkEnd w:id="64"/>
      <w:bookmarkEnd w:id="65"/>
    </w:p>
    <w:p>
      <w:pPr>
        <w:pStyle w:val="Style14"/>
        <w:keepNext w:val="0"/>
        <w:keepLines w:val="0"/>
        <w:widowControl w:val="0"/>
        <w:shd w:val="clear" w:color="auto" w:fill="auto"/>
        <w:bidi w:val="0"/>
        <w:spacing w:before="0" w:after="180" w:line="240" w:lineRule="auto"/>
        <w:ind w:left="0" w:right="0" w:firstLine="460"/>
        <w:jc w:val="left"/>
      </w:pPr>
      <w:r>
        <w:rPr>
          <w:color w:val="000000"/>
          <w:spacing w:val="0"/>
          <w:w w:val="100"/>
          <w:position w:val="0"/>
        </w:rPr>
        <w:t>英语课程总学时应不低于</w:t>
      </w:r>
      <w:r>
        <w:rPr>
          <w:rFonts w:ascii="Times New Roman" w:eastAsia="Times New Roman" w:hAnsi="Times New Roman" w:cs="Times New Roman"/>
          <w:color w:val="000000"/>
          <w:spacing w:val="0"/>
          <w:w w:val="100"/>
          <w:position w:val="0"/>
          <w:sz w:val="24"/>
          <w:szCs w:val="24"/>
        </w:rPr>
        <w:t>144</w:t>
      </w:r>
      <w:r>
        <w:rPr>
          <w:color w:val="000000"/>
          <w:spacing w:val="0"/>
          <w:w w:val="100"/>
          <w:position w:val="0"/>
        </w:rPr>
        <w:t>学时。其中，基础模块共</w:t>
      </w:r>
      <w:r>
        <w:rPr>
          <w:rFonts w:ascii="Times New Roman" w:eastAsia="Times New Roman" w:hAnsi="Times New Roman" w:cs="Times New Roman"/>
          <w:color w:val="000000"/>
          <w:spacing w:val="0"/>
          <w:w w:val="100"/>
          <w:position w:val="0"/>
          <w:sz w:val="24"/>
          <w:szCs w:val="24"/>
        </w:rPr>
        <w:t>108</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6</w:t>
      </w:r>
      <w:r>
        <w:rPr>
          <w:color w:val="000000"/>
          <w:spacing w:val="0"/>
          <w:w w:val="100"/>
          <w:position w:val="0"/>
        </w:rPr>
        <w:t>学分;</w:t>
      </w:r>
    </w:p>
    <w:p>
      <w:pPr>
        <w:pStyle w:val="Style14"/>
        <w:keepNext w:val="0"/>
        <w:keepLines w:val="0"/>
        <w:widowControl w:val="0"/>
        <w:shd w:val="clear" w:color="auto" w:fill="auto"/>
        <w:bidi w:val="0"/>
        <w:spacing w:before="0" w:after="580" w:line="240" w:lineRule="auto"/>
        <w:ind w:left="0" w:right="0" w:firstLine="0"/>
        <w:jc w:val="left"/>
      </w:pPr>
      <w:r>
        <w:rPr>
          <w:color w:val="000000"/>
          <w:spacing w:val="0"/>
          <w:w w:val="100"/>
          <w:position w:val="0"/>
        </w:rPr>
        <w:t>职业模块共</w:t>
      </w:r>
      <w:r>
        <w:rPr>
          <w:rFonts w:ascii="Times New Roman" w:eastAsia="Times New Roman" w:hAnsi="Times New Roman" w:cs="Times New Roman"/>
          <w:color w:val="000000"/>
          <w:spacing w:val="0"/>
          <w:w w:val="100"/>
          <w:position w:val="0"/>
          <w:sz w:val="24"/>
          <w:szCs w:val="24"/>
        </w:rPr>
        <w:t>36</w:t>
      </w:r>
      <w:r>
        <w:rPr>
          <w:color w:val="000000"/>
          <w:spacing w:val="0"/>
          <w:w w:val="100"/>
          <w:position w:val="0"/>
        </w:rPr>
        <w:t>学时，</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学分；拓展模块学时不作统一规定。详见表</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w:t>
      </w:r>
    </w:p>
    <w:p>
      <w:pPr>
        <w:pStyle w:val="Style14"/>
        <w:keepNext w:val="0"/>
        <w:keepLines w:val="0"/>
        <w:widowControl w:val="0"/>
        <w:shd w:val="clear" w:color="auto" w:fill="auto"/>
        <w:bidi w:val="0"/>
        <w:spacing w:before="0" w:after="180" w:line="240" w:lineRule="auto"/>
        <w:ind w:left="0" w:right="0" w:firstLine="0"/>
        <w:jc w:val="center"/>
      </w:pPr>
      <w:r>
        <w:rPr>
          <w:b/>
          <w:bCs/>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3.1</w:t>
      </w:r>
      <w:r>
        <w:rPr>
          <w:b/>
          <w:bCs/>
          <w:color w:val="000000"/>
          <w:spacing w:val="0"/>
          <w:w w:val="100"/>
          <w:position w:val="0"/>
        </w:rPr>
        <w:t>模块、主题及学时安排</w:t>
      </w:r>
    </w:p>
    <w:tbl>
      <w:tblPr>
        <w:tblOverlap w:val="never"/>
        <w:jc w:val="center"/>
        <w:tblLayout w:type="fixed"/>
      </w:tblPr>
      <w:tblGrid>
        <w:gridCol w:w="1924"/>
        <w:gridCol w:w="3741"/>
        <w:gridCol w:w="2578"/>
      </w:tblGrid>
      <w:tr>
        <w:trPr>
          <w:trHeight w:val="67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主题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学时</w:t>
            </w:r>
          </w:p>
        </w:tc>
      </w:tr>
      <w:tr>
        <w:trPr>
          <w:trHeight w:val="376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基础模块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自我与他人</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学习与生活</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社会交往</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社会服务</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历史与文化</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科学与技术</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自然与环境</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可持续发展</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108</w:t>
            </w:r>
          </w:p>
        </w:tc>
      </w:tr>
      <w:tr>
        <w:trPr>
          <w:trHeight w:val="376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职业模块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求职应聘</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职场礼仪</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职场服务</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设备操作</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技术应用</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职场安全</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危机应对</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职业规划</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36</w:t>
            </w:r>
          </w:p>
        </w:tc>
      </w:tr>
      <w:tr>
        <w:trPr>
          <w:trHeight w:val="1559"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拓展模块</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自我发展</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技术创新</w:t>
            </w:r>
          </w:p>
          <w:p>
            <w:pPr>
              <w:pStyle w:val="Style26"/>
              <w:keepNext w:val="0"/>
              <w:keepLines w:val="0"/>
              <w:widowControl w:val="0"/>
              <w:shd w:val="clear" w:color="auto" w:fill="auto"/>
              <w:bidi w:val="0"/>
              <w:spacing w:before="0" w:after="180" w:line="240" w:lineRule="auto"/>
              <w:ind w:left="0" w:right="0" w:firstLine="520"/>
              <w:jc w:val="both"/>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环境保护</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不作统一规定</w:t>
            </w:r>
          </w:p>
        </w:tc>
      </w:tr>
    </w:tbl>
    <w:p>
      <w:pPr>
        <w:pStyle w:val="Style17"/>
        <w:keepNext/>
        <w:keepLines/>
        <w:widowControl w:val="0"/>
        <w:shd w:val="clear" w:color="auto" w:fill="auto"/>
        <w:bidi w:val="0"/>
        <w:spacing w:before="0" w:after="780" w:line="240" w:lineRule="auto"/>
        <w:ind w:left="0" w:right="0" w:firstLine="0"/>
        <w:jc w:val="left"/>
      </w:pPr>
      <w:bookmarkStart w:id="66" w:name="bookmark66"/>
      <w:bookmarkStart w:id="67" w:name="bookmark67"/>
      <w:bookmarkStart w:id="68" w:name="bookmark68"/>
      <w:bookmarkStart w:id="69" w:name="bookmark69"/>
      <w:r>
        <w:rPr>
          <w:color w:val="000000"/>
          <w:spacing w:val="0"/>
          <w:w w:val="100"/>
          <w:position w:val="0"/>
        </w:rPr>
        <w:t>四</w:t>
      </w:r>
      <w:bookmarkEnd w:id="68"/>
      <w:r>
        <w:rPr>
          <w:color w:val="000000"/>
          <w:spacing w:val="0"/>
          <w:w w:val="100"/>
          <w:position w:val="0"/>
        </w:rPr>
        <w:t>、课程内容</w:t>
      </w:r>
      <w:bookmarkEnd w:id="66"/>
      <w:bookmarkEnd w:id="67"/>
      <w:bookmarkEnd w:id="69"/>
    </w:p>
    <w:p>
      <w:pPr>
        <w:pStyle w:val="Style14"/>
        <w:keepNext w:val="0"/>
        <w:keepLines w:val="0"/>
        <w:widowControl w:val="0"/>
        <w:shd w:val="clear" w:color="auto" w:fill="auto"/>
        <w:bidi w:val="0"/>
        <w:spacing w:before="0" w:after="780" w:line="472" w:lineRule="exact"/>
        <w:ind w:left="0" w:right="0" w:firstLine="480"/>
        <w:jc w:val="both"/>
      </w:pPr>
      <w:r>
        <w:rPr>
          <w:color w:val="000000"/>
          <w:spacing w:val="0"/>
          <w:w w:val="100"/>
          <w:position w:val="0"/>
        </w:rPr>
        <w:t>英语课程是各专业学生必修的一门公共基础课程，分为三个模块，课程内容 如下：</w:t>
      </w:r>
    </w:p>
    <w:p>
      <w:pPr>
        <w:pStyle w:val="Style19"/>
        <w:keepNext/>
        <w:keepLines/>
        <w:widowControl w:val="0"/>
        <w:shd w:val="clear" w:color="auto" w:fill="auto"/>
        <w:bidi w:val="0"/>
        <w:spacing w:before="0" w:line="240" w:lineRule="auto"/>
        <w:ind w:left="0" w:right="0"/>
        <w:jc w:val="both"/>
      </w:pPr>
      <w:bookmarkStart w:id="70" w:name="bookmark70"/>
      <w:bookmarkStart w:id="71" w:name="bookmark71"/>
      <w:bookmarkStart w:id="72" w:name="bookmark72"/>
      <w:r>
        <w:rPr>
          <w:color w:val="000000"/>
          <w:spacing w:val="0"/>
          <w:w w:val="100"/>
          <w:position w:val="0"/>
        </w:rPr>
        <w:t>（一）基础模块</w:t>
      </w:r>
      <w:bookmarkEnd w:id="70"/>
      <w:bookmarkEnd w:id="71"/>
      <w:bookmarkEnd w:id="72"/>
    </w:p>
    <w:p>
      <w:pPr>
        <w:pStyle w:val="Style14"/>
        <w:keepNext w:val="0"/>
        <w:keepLines w:val="0"/>
        <w:widowControl w:val="0"/>
        <w:shd w:val="clear" w:color="auto" w:fill="auto"/>
        <w:bidi w:val="0"/>
        <w:spacing w:before="0" w:after="540" w:line="459" w:lineRule="exact"/>
        <w:ind w:left="0" w:right="0" w:firstLine="480"/>
        <w:jc w:val="both"/>
      </w:pPr>
      <w:r>
        <w:rPr>
          <w:color w:val="000000"/>
          <w:spacing w:val="0"/>
          <w:w w:val="100"/>
          <w:position w:val="0"/>
        </w:rPr>
        <w:t>基础模块是各专业学生必修的基础性内容，各学校应保证基础模块的开设。 基础模块教学内容由主题、语篇类型、语言知识、文化知识、语言技能、语言策 略六部分构成。</w:t>
      </w:r>
    </w:p>
    <w:p>
      <w:pPr>
        <w:pStyle w:val="Style21"/>
        <w:keepNext/>
        <w:keepLines/>
        <w:widowControl w:val="0"/>
        <w:numPr>
          <w:ilvl w:val="0"/>
          <w:numId w:val="3"/>
        </w:numPr>
        <w:shd w:val="clear" w:color="auto" w:fill="auto"/>
        <w:bidi w:val="0"/>
        <w:spacing w:before="0" w:after="0" w:line="446" w:lineRule="auto"/>
        <w:ind w:left="0" w:right="0" w:firstLine="480"/>
        <w:jc w:val="both"/>
      </w:pPr>
      <w:bookmarkStart w:id="73" w:name="bookmark73"/>
      <w:bookmarkStart w:id="74" w:name="bookmark74"/>
      <w:bookmarkStart w:id="75" w:name="bookmark75"/>
      <w:bookmarkStart w:id="76" w:name="bookmark76"/>
      <w:bookmarkEnd w:id="75"/>
      <w:r>
        <w:rPr>
          <w:color w:val="000000"/>
          <w:spacing w:val="0"/>
          <w:w w:val="100"/>
          <w:position w:val="0"/>
        </w:rPr>
        <w:t>主题</w:t>
      </w:r>
      <w:bookmarkEnd w:id="73"/>
      <w:bookmarkEnd w:id="74"/>
      <w:bookmarkEnd w:id="76"/>
    </w:p>
    <w:p>
      <w:pPr>
        <w:pStyle w:val="Style21"/>
        <w:keepNext/>
        <w:keepLines/>
        <w:widowControl w:val="0"/>
        <w:shd w:val="clear" w:color="auto" w:fill="auto"/>
        <w:bidi w:val="0"/>
        <w:spacing w:before="0" w:after="0" w:line="470" w:lineRule="exact"/>
        <w:ind w:left="0" w:right="0" w:firstLine="480"/>
        <w:jc w:val="both"/>
      </w:pPr>
      <w:bookmarkStart w:id="73" w:name="bookmark73"/>
      <w:bookmarkStart w:id="74" w:name="bookmark74"/>
      <w:bookmarkStart w:id="77" w:name="bookmark77"/>
      <w:r>
        <w:rPr>
          <w:color w:val="000000"/>
          <w:spacing w:val="0"/>
          <w:w w:val="100"/>
          <w:position w:val="0"/>
        </w:rPr>
        <w:t>【内容要求】</w:t>
      </w:r>
      <w:bookmarkEnd w:id="73"/>
      <w:bookmarkEnd w:id="74"/>
      <w:bookmarkEnd w:id="77"/>
    </w:p>
    <w:p>
      <w:pPr>
        <w:pStyle w:val="Style14"/>
        <w:keepNext w:val="0"/>
        <w:keepLines w:val="0"/>
        <w:widowControl w:val="0"/>
        <w:shd w:val="clear" w:color="auto" w:fill="auto"/>
        <w:bidi w:val="0"/>
        <w:spacing w:before="0" w:after="600" w:line="470" w:lineRule="exact"/>
        <w:ind w:left="0" w:right="0" w:firstLine="480"/>
        <w:jc w:val="both"/>
      </w:pPr>
      <w:r>
        <w:rPr>
          <w:color w:val="000000"/>
          <w:spacing w:val="0"/>
          <w:w w:val="100"/>
          <w:position w:val="0"/>
        </w:rPr>
        <w:t>基础模块包括人与自我、人与社会和人与自然三大主题范围，涵盖</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个主题, 包含若干内容，为课程内容的选择和组织提供依据。主题范围、主题、内容要求 构成了基础模块的教学内容（见表</w:t>
      </w:r>
      <w:r>
        <w:rPr>
          <w:rFonts w:ascii="Times New Roman" w:eastAsia="Times New Roman" w:hAnsi="Times New Roman" w:cs="Times New Roman"/>
          <w:color w:val="000000"/>
          <w:spacing w:val="0"/>
          <w:w w:val="100"/>
          <w:position w:val="0"/>
          <w:sz w:val="24"/>
          <w:szCs w:val="24"/>
        </w:rPr>
        <w:t>4.1）</w:t>
      </w:r>
      <w:r>
        <w:rPr>
          <w:color w:val="000000"/>
          <w:spacing w:val="0"/>
          <w:w w:val="100"/>
          <w:position w:val="0"/>
        </w:rPr>
        <w:t>。学生通过学习这些主题能掌握语言基 础知识和发展基本技能，形成积极的人生态度，树立正确的世界观、人生观和 价值观。</w:t>
      </w:r>
    </w:p>
    <w:p>
      <w:pPr>
        <w:pStyle w:val="Style32"/>
        <w:keepNext w:val="0"/>
        <w:keepLines w:val="0"/>
        <w:widowControl w:val="0"/>
        <w:shd w:val="clear" w:color="auto" w:fill="auto"/>
        <w:bidi w:val="0"/>
        <w:spacing w:before="0" w:after="0" w:line="240" w:lineRule="auto"/>
        <w:ind w:left="2289" w:right="0" w:firstLine="0"/>
        <w:jc w:val="left"/>
      </w:pPr>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4.1</w:t>
      </w:r>
      <w:r>
        <w:rPr>
          <w:color w:val="000000"/>
          <w:spacing w:val="0"/>
          <w:w w:val="100"/>
          <w:position w:val="0"/>
        </w:rPr>
        <w:t>主题范围、主题和内容要求</w:t>
      </w:r>
    </w:p>
    <w:tbl>
      <w:tblPr>
        <w:tblOverlap w:val="never"/>
        <w:jc w:val="center"/>
        <w:tblLayout w:type="fixed"/>
      </w:tblPr>
      <w:tblGrid>
        <w:gridCol w:w="1547"/>
        <w:gridCol w:w="1409"/>
        <w:gridCol w:w="5376"/>
      </w:tblGrid>
      <w:tr>
        <w:trPr>
          <w:trHeight w:val="62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主题范围</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主题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内容要求</w:t>
            </w:r>
          </w:p>
        </w:tc>
      </w:tr>
      <w:tr>
        <w:trPr>
          <w:trHeight w:val="2999"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人与自我</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lang w:val="zh-TW" w:eastAsia="zh-TW" w:bidi="zh-TW"/>
              </w:rPr>
              <w:t>自我与他人</w:t>
            </w:r>
          </w:p>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zh-TW" w:eastAsia="zh-TW" w:bidi="zh-TW"/>
              </w:rPr>
              <w:t>生活与学习</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439" w:lineRule="exact"/>
              <w:ind w:left="500" w:right="0" w:firstLine="0"/>
              <w:jc w:val="both"/>
              <w:rPr>
                <w:sz w:val="20"/>
                <w:szCs w:val="20"/>
              </w:rPr>
            </w:pPr>
            <w:r>
              <w:rPr>
                <w:color w:val="000000"/>
                <w:spacing w:val="0"/>
                <w:w w:val="100"/>
                <w:position w:val="0"/>
                <w:sz w:val="20"/>
                <w:szCs w:val="20"/>
                <w:lang w:val="zh-TW" w:eastAsia="zh-TW" w:bidi="zh-TW"/>
              </w:rPr>
              <w:t>个人、家庭及社区生活 饮食起居、穿着服饰 出行问路、交通旅游 求医就诊、健康护理 体育运动、休闲娱乐 校园生活、实习实训等</w:t>
            </w:r>
          </w:p>
        </w:tc>
      </w:tr>
    </w:tbl>
    <w:p>
      <w:pPr>
        <w:pStyle w:val="Style32"/>
        <w:keepNext w:val="0"/>
        <w:keepLines w:val="0"/>
        <w:widowControl w:val="0"/>
        <w:shd w:val="clear" w:color="auto" w:fill="auto"/>
        <w:bidi w:val="0"/>
        <w:spacing w:before="0" w:after="0" w:line="240" w:lineRule="auto"/>
        <w:ind w:left="7389" w:right="0" w:firstLine="0"/>
        <w:jc w:val="left"/>
        <w:rPr>
          <w:sz w:val="20"/>
          <w:szCs w:val="20"/>
        </w:rPr>
      </w:pPr>
      <w:r>
        <w:rPr>
          <w:b w:val="0"/>
          <w:bCs w:val="0"/>
          <w:color w:val="000000"/>
          <w:spacing w:val="0"/>
          <w:w w:val="100"/>
          <w:position w:val="0"/>
          <w:sz w:val="20"/>
          <w:szCs w:val="20"/>
        </w:rPr>
        <w:t>续表</w:t>
      </w:r>
    </w:p>
    <w:tbl>
      <w:tblPr>
        <w:tblOverlap w:val="never"/>
        <w:jc w:val="center"/>
        <w:tblLayout w:type="fixed"/>
      </w:tblPr>
      <w:tblGrid>
        <w:gridCol w:w="1547"/>
        <w:gridCol w:w="1409"/>
        <w:gridCol w:w="5376"/>
      </w:tblGrid>
      <w:tr>
        <w:trPr>
          <w:trHeight w:val="623"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主题范围</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主题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内容要求</w:t>
            </w:r>
          </w:p>
        </w:tc>
      </w:tr>
      <w:tr>
        <w:trPr>
          <w:trHeight w:val="3433"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人与社会</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37" w:lineRule="exact"/>
              <w:ind w:left="0" w:right="0" w:firstLine="0"/>
              <w:jc w:val="center"/>
              <w:rPr>
                <w:sz w:val="20"/>
                <w:szCs w:val="20"/>
              </w:rPr>
            </w:pPr>
            <w:r>
              <w:rPr>
                <w:color w:val="000000"/>
                <w:spacing w:val="0"/>
                <w:w w:val="100"/>
                <w:position w:val="0"/>
                <w:sz w:val="20"/>
                <w:szCs w:val="20"/>
                <w:lang w:val="zh-TW" w:eastAsia="zh-TW" w:bidi="zh-TW"/>
              </w:rPr>
              <w:t>社会交往</w:t>
            </w:r>
          </w:p>
          <w:p>
            <w:pPr>
              <w:pStyle w:val="Style26"/>
              <w:keepNext w:val="0"/>
              <w:keepLines w:val="0"/>
              <w:widowControl w:val="0"/>
              <w:shd w:val="clear" w:color="auto" w:fill="auto"/>
              <w:bidi w:val="0"/>
              <w:spacing w:before="0" w:after="0" w:line="437" w:lineRule="exact"/>
              <w:ind w:left="0" w:right="0" w:firstLine="0"/>
              <w:jc w:val="center"/>
              <w:rPr>
                <w:sz w:val="20"/>
                <w:szCs w:val="20"/>
              </w:rPr>
            </w:pPr>
            <w:r>
              <w:rPr>
                <w:color w:val="000000"/>
                <w:spacing w:val="0"/>
                <w:w w:val="100"/>
                <w:position w:val="0"/>
                <w:sz w:val="20"/>
                <w:szCs w:val="20"/>
                <w:lang w:val="zh-TW" w:eastAsia="zh-TW" w:bidi="zh-TW"/>
              </w:rPr>
              <w:t>社会服务 历史与文化 科学与技术</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00"/>
              <w:jc w:val="both"/>
              <w:rPr>
                <w:sz w:val="20"/>
                <w:szCs w:val="20"/>
              </w:rPr>
            </w:pPr>
            <w:r>
              <w:rPr>
                <w:color w:val="000000"/>
                <w:spacing w:val="0"/>
                <w:w w:val="100"/>
                <w:position w:val="0"/>
                <w:sz w:val="20"/>
                <w:szCs w:val="20"/>
                <w:lang w:val="zh-TW" w:eastAsia="zh-TW" w:bidi="zh-TW"/>
              </w:rPr>
              <w:t>庆典、聚会等活动</w:t>
            </w:r>
          </w:p>
          <w:p>
            <w:pPr>
              <w:pStyle w:val="Style26"/>
              <w:keepNext w:val="0"/>
              <w:keepLines w:val="0"/>
              <w:widowControl w:val="0"/>
              <w:shd w:val="clear" w:color="auto" w:fill="auto"/>
              <w:bidi w:val="0"/>
              <w:spacing w:before="0" w:after="0" w:line="440" w:lineRule="exact"/>
              <w:ind w:left="0" w:right="0" w:firstLine="500"/>
              <w:jc w:val="left"/>
              <w:rPr>
                <w:sz w:val="20"/>
                <w:szCs w:val="20"/>
              </w:rPr>
            </w:pPr>
            <w:r>
              <w:rPr>
                <w:color w:val="000000"/>
                <w:spacing w:val="0"/>
                <w:w w:val="100"/>
                <w:position w:val="0"/>
                <w:sz w:val="20"/>
                <w:szCs w:val="20"/>
                <w:lang w:val="zh-TW" w:eastAsia="zh-TW" w:bidi="zh-TW"/>
              </w:rPr>
              <w:t>志愿服务</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人类文明与多元文化</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历史人物与事件 时代楷模与大国工匠 科技发明与创造</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网络生活与安全</w:t>
            </w:r>
          </w:p>
        </w:tc>
      </w:tr>
      <w:tr>
        <w:trPr>
          <w:trHeight w:val="1679"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人与自然</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140"/>
              <w:jc w:val="left"/>
              <w:rPr>
                <w:sz w:val="20"/>
                <w:szCs w:val="20"/>
              </w:rPr>
            </w:pPr>
            <w:r>
              <w:rPr>
                <w:color w:val="000000"/>
                <w:spacing w:val="0"/>
                <w:w w:val="100"/>
                <w:position w:val="0"/>
                <w:sz w:val="20"/>
                <w:szCs w:val="20"/>
                <w:lang w:val="zh-TW" w:eastAsia="zh-TW" w:bidi="zh-TW"/>
              </w:rPr>
              <w:t>自然与环境</w:t>
            </w:r>
          </w:p>
          <w:p>
            <w:pPr>
              <w:pStyle w:val="Style2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zh-TW" w:eastAsia="zh-TW" w:bidi="zh-TW"/>
              </w:rPr>
              <w:t>可持续发展</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00"/>
              <w:jc w:val="both"/>
              <w:rPr>
                <w:sz w:val="20"/>
                <w:szCs w:val="20"/>
              </w:rPr>
            </w:pPr>
            <w:r>
              <w:rPr>
                <w:color w:val="000000"/>
                <w:spacing w:val="0"/>
                <w:w w:val="100"/>
                <w:position w:val="0"/>
                <w:sz w:val="20"/>
                <w:szCs w:val="20"/>
                <w:lang w:val="zh-TW" w:eastAsia="zh-TW" w:bidi="zh-TW"/>
              </w:rPr>
              <w:t>自然环境</w:t>
            </w:r>
          </w:p>
          <w:p>
            <w:pPr>
              <w:pStyle w:val="Style26"/>
              <w:keepNext w:val="0"/>
              <w:keepLines w:val="0"/>
              <w:widowControl w:val="0"/>
              <w:shd w:val="clear" w:color="auto" w:fill="auto"/>
              <w:bidi w:val="0"/>
              <w:spacing w:before="0" w:after="200" w:line="240" w:lineRule="auto"/>
              <w:ind w:left="0" w:right="0" w:firstLine="500"/>
              <w:jc w:val="both"/>
              <w:rPr>
                <w:sz w:val="20"/>
                <w:szCs w:val="20"/>
              </w:rPr>
            </w:pPr>
            <w:r>
              <w:rPr>
                <w:color w:val="000000"/>
                <w:spacing w:val="0"/>
                <w:w w:val="100"/>
                <w:position w:val="0"/>
                <w:sz w:val="20"/>
                <w:szCs w:val="20"/>
                <w:lang w:val="zh-TW" w:eastAsia="zh-TW" w:bidi="zh-TW"/>
              </w:rPr>
              <w:t>灾害防范</w:t>
            </w:r>
          </w:p>
          <w:p>
            <w:pPr>
              <w:pStyle w:val="Style26"/>
              <w:keepNext w:val="0"/>
              <w:keepLines w:val="0"/>
              <w:widowControl w:val="0"/>
              <w:shd w:val="clear" w:color="auto" w:fill="auto"/>
              <w:bidi w:val="0"/>
              <w:spacing w:before="0" w:after="200" w:line="240" w:lineRule="auto"/>
              <w:ind w:left="0" w:right="0" w:firstLine="500"/>
              <w:jc w:val="both"/>
              <w:rPr>
                <w:sz w:val="20"/>
                <w:szCs w:val="20"/>
              </w:rPr>
            </w:pPr>
            <w:r>
              <w:rPr>
                <w:color w:val="000000"/>
                <w:spacing w:val="0"/>
                <w:w w:val="100"/>
                <w:position w:val="0"/>
                <w:sz w:val="20"/>
                <w:szCs w:val="20"/>
                <w:lang w:val="zh-TW" w:eastAsia="zh-TW" w:bidi="zh-TW"/>
              </w:rPr>
              <w:t>环境保护</w:t>
            </w:r>
          </w:p>
        </w:tc>
      </w:tr>
    </w:tbl>
    <w:p>
      <w:pPr>
        <w:widowControl w:val="0"/>
        <w:spacing w:after="299" w:line="1" w:lineRule="exact"/>
      </w:pPr>
    </w:p>
    <w:p>
      <w:pPr>
        <w:pStyle w:val="Style21"/>
        <w:keepNext/>
        <w:keepLines/>
        <w:widowControl w:val="0"/>
        <w:shd w:val="clear" w:color="auto" w:fill="auto"/>
        <w:bidi w:val="0"/>
        <w:spacing w:before="0" w:after="80" w:line="465" w:lineRule="exact"/>
        <w:ind w:left="0" w:right="0"/>
        <w:jc w:val="both"/>
      </w:pPr>
      <w:bookmarkStart w:id="78" w:name="bookmark78"/>
      <w:bookmarkStart w:id="79" w:name="bookmark79"/>
      <w:bookmarkStart w:id="80" w:name="bookmark80"/>
      <w:r>
        <w:rPr>
          <w:color w:val="000000"/>
          <w:spacing w:val="0"/>
          <w:w w:val="100"/>
          <w:position w:val="0"/>
        </w:rPr>
        <w:t>【教学提示】</w:t>
      </w:r>
      <w:bookmarkEnd w:id="78"/>
      <w:bookmarkEnd w:id="79"/>
      <w:bookmarkEnd w:id="80"/>
    </w:p>
    <w:p>
      <w:pPr>
        <w:pStyle w:val="Style14"/>
        <w:keepNext w:val="0"/>
        <w:keepLines w:val="0"/>
        <w:widowControl w:val="0"/>
        <w:shd w:val="clear" w:color="auto" w:fill="auto"/>
        <w:bidi w:val="0"/>
        <w:spacing w:before="0" w:after="520" w:line="466" w:lineRule="exact"/>
        <w:ind w:left="0" w:right="0" w:firstLine="460"/>
        <w:jc w:val="both"/>
      </w:pPr>
      <w:r>
        <w:rPr>
          <w:color w:val="000000"/>
          <w:spacing w:val="0"/>
          <w:w w:val="100"/>
          <w:position w:val="0"/>
        </w:rPr>
        <w:t>在课堂教学中，教师应通过创设与主题相关的语境，将特定主题与学生的学 习、生活和未来职业发展建立关联，鼓励学生运用所掌握的语言知识和语言技能, 进行意义探究，通过解决问题等方式，培养学生的思维差异感知能力，提高学生 的鉴别和评判能力，促进跨文化理解与交流。在主题意义探究活动的设计上，教 师应注意激发学生的学习兴趣，帮助学生构建和完善新的知识结构，深化对主题 内容的理解，树立正确的世界观、人生观和价值观。</w:t>
      </w:r>
    </w:p>
    <w:p>
      <w:pPr>
        <w:pStyle w:val="Style21"/>
        <w:keepNext/>
        <w:keepLines/>
        <w:widowControl w:val="0"/>
        <w:numPr>
          <w:ilvl w:val="0"/>
          <w:numId w:val="3"/>
        </w:numPr>
        <w:shd w:val="clear" w:color="auto" w:fill="auto"/>
        <w:bidi w:val="0"/>
        <w:spacing w:before="0" w:after="0" w:line="442" w:lineRule="auto"/>
        <w:ind w:left="0" w:right="0"/>
        <w:jc w:val="both"/>
      </w:pPr>
      <w:bookmarkStart w:id="81" w:name="bookmark81"/>
      <w:bookmarkStart w:id="82" w:name="bookmark82"/>
      <w:bookmarkStart w:id="83" w:name="bookmark83"/>
      <w:bookmarkStart w:id="84" w:name="bookmark84"/>
      <w:bookmarkEnd w:id="83"/>
      <w:r>
        <w:rPr>
          <w:color w:val="000000"/>
          <w:spacing w:val="0"/>
          <w:w w:val="100"/>
          <w:position w:val="0"/>
        </w:rPr>
        <w:t>语篇类型</w:t>
      </w:r>
      <w:bookmarkEnd w:id="81"/>
      <w:bookmarkEnd w:id="82"/>
      <w:bookmarkEnd w:id="84"/>
    </w:p>
    <w:p>
      <w:pPr>
        <w:pStyle w:val="Style21"/>
        <w:keepNext/>
        <w:keepLines/>
        <w:widowControl w:val="0"/>
        <w:shd w:val="clear" w:color="auto" w:fill="auto"/>
        <w:bidi w:val="0"/>
        <w:spacing w:before="0" w:after="0" w:line="464" w:lineRule="exact"/>
        <w:ind w:left="0" w:right="0"/>
        <w:jc w:val="both"/>
      </w:pPr>
      <w:bookmarkStart w:id="81" w:name="bookmark81"/>
      <w:bookmarkStart w:id="82" w:name="bookmark82"/>
      <w:bookmarkStart w:id="85" w:name="bookmark85"/>
      <w:r>
        <w:rPr>
          <w:color w:val="000000"/>
          <w:spacing w:val="0"/>
          <w:w w:val="100"/>
          <w:position w:val="0"/>
        </w:rPr>
        <w:t>【内容要求】</w:t>
      </w:r>
      <w:bookmarkEnd w:id="81"/>
      <w:bookmarkEnd w:id="82"/>
      <w:bookmarkEnd w:id="85"/>
    </w:p>
    <w:p>
      <w:pPr>
        <w:pStyle w:val="Style14"/>
        <w:keepNext w:val="0"/>
        <w:keepLines w:val="0"/>
        <w:widowControl w:val="0"/>
        <w:shd w:val="clear" w:color="auto" w:fill="auto"/>
        <w:bidi w:val="0"/>
        <w:spacing w:before="0" w:line="464" w:lineRule="exact"/>
        <w:ind w:left="0" w:right="0" w:firstLine="460"/>
        <w:jc w:val="both"/>
      </w:pPr>
      <w:r>
        <w:rPr>
          <w:color w:val="000000"/>
          <w:spacing w:val="0"/>
          <w:w w:val="100"/>
          <w:position w:val="0"/>
        </w:rPr>
        <w:t>语篇类型指记叙文、说明文、应用文和议论文等不同类型的文体，以及口头、 书面等语体。语篇为学生语言能力的发展提供语言和文化素材，学生通过学习不 同类型的语篇，熟悉常见的语篇形式，把握不同语篇的结构、文体及语体特征和 表达方式，提高使用不同类型语篇进行表达与交流的能力。基础模块应学习的语 篇类型内容要求见表</w:t>
      </w:r>
      <w:r>
        <w:rPr>
          <w:rFonts w:ascii="Times New Roman" w:eastAsia="Times New Roman" w:hAnsi="Times New Roman" w:cs="Times New Roman"/>
          <w:color w:val="000000"/>
          <w:spacing w:val="0"/>
          <w:w w:val="100"/>
          <w:position w:val="0"/>
          <w:sz w:val="24"/>
          <w:szCs w:val="24"/>
        </w:rPr>
        <w:t>4.2</w:t>
      </w:r>
      <w:r>
        <w:rPr>
          <w:color w:val="000000"/>
          <w:spacing w:val="0"/>
          <w:w w:val="100"/>
          <w:position w:val="0"/>
        </w:rPr>
        <w:t>。</w:t>
      </w:r>
    </w:p>
    <w:p>
      <w:pPr>
        <w:pStyle w:val="Style32"/>
        <w:keepNext w:val="0"/>
        <w:keepLines w:val="0"/>
        <w:widowControl w:val="0"/>
        <w:shd w:val="clear" w:color="auto" w:fill="auto"/>
        <w:bidi w:val="0"/>
        <w:spacing w:before="0" w:after="0" w:line="240" w:lineRule="auto"/>
        <w:ind w:left="2723" w:right="0" w:firstLine="0"/>
        <w:jc w:val="left"/>
      </w:pPr>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4.2</w:t>
      </w:r>
      <w:r>
        <w:rPr>
          <w:color w:val="000000"/>
          <w:spacing w:val="0"/>
          <w:w w:val="100"/>
          <w:position w:val="0"/>
        </w:rPr>
        <w:t>语篇类型内容要求</w:t>
      </w:r>
    </w:p>
    <w:tbl>
      <w:tblPr>
        <w:tblOverlap w:val="never"/>
        <w:jc w:val="center"/>
        <w:tblLayout w:type="fixed"/>
      </w:tblPr>
      <w:tblGrid>
        <w:gridCol w:w="1239"/>
        <w:gridCol w:w="7005"/>
      </w:tblGrid>
      <w:tr>
        <w:trPr>
          <w:trHeight w:val="68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类型</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内容要求</w:t>
            </w:r>
          </w:p>
        </w:tc>
      </w:tr>
      <w:tr>
        <w:trPr>
          <w:trHeight w:val="84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lang w:val="zh-TW" w:eastAsia="zh-TW" w:bidi="zh-TW"/>
              </w:rPr>
              <w:t>记叙类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lang w:val="zh-TW" w:eastAsia="zh-TW" w:bidi="zh-TW"/>
              </w:rPr>
              <w:t>个人简介、人物介绍、校园生活、社区生活、职场活动等</w:t>
            </w:r>
          </w:p>
        </w:tc>
      </w:tr>
      <w:tr>
        <w:trPr>
          <w:trHeight w:val="80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lang w:val="zh-TW" w:eastAsia="zh-TW" w:bidi="zh-TW"/>
              </w:rPr>
              <w:t>说明类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lang w:val="zh-TW" w:eastAsia="zh-TW" w:bidi="zh-TW"/>
              </w:rPr>
              <w:t>常见标识、节假日介绍、场所介绍等</w:t>
            </w:r>
          </w:p>
        </w:tc>
      </w:tr>
      <w:tr>
        <w:trPr>
          <w:trHeight w:val="1471"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lang w:val="zh-TW" w:eastAsia="zh-TW" w:bidi="zh-TW"/>
              </w:rPr>
              <w:t>应用类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333" w:lineRule="exact"/>
              <w:ind w:left="500" w:right="0" w:firstLine="0"/>
              <w:jc w:val="left"/>
              <w:rPr>
                <w:sz w:val="20"/>
                <w:szCs w:val="20"/>
              </w:rPr>
            </w:pPr>
            <w:r>
              <w:rPr>
                <w:color w:val="000000"/>
                <w:spacing w:val="0"/>
                <w:w w:val="100"/>
                <w:position w:val="0"/>
                <w:sz w:val="20"/>
                <w:szCs w:val="20"/>
                <w:lang w:val="zh-TW" w:eastAsia="zh-TW" w:bidi="zh-TW"/>
              </w:rPr>
              <w:t>公告、通知、简讯、假条等； 常规指令、日程安排等；</w:t>
            </w:r>
          </w:p>
          <w:p>
            <w:pPr>
              <w:pStyle w:val="Style26"/>
              <w:keepNext w:val="0"/>
              <w:keepLines w:val="0"/>
              <w:widowControl w:val="0"/>
              <w:shd w:val="clear" w:color="auto" w:fill="auto"/>
              <w:bidi w:val="0"/>
              <w:spacing w:before="0" w:after="0" w:line="333" w:lineRule="exact"/>
              <w:ind w:left="500" w:right="0" w:firstLine="0"/>
              <w:jc w:val="left"/>
              <w:rPr>
                <w:sz w:val="20"/>
                <w:szCs w:val="20"/>
              </w:rPr>
            </w:pPr>
            <w:r>
              <w:rPr>
                <w:color w:val="000000"/>
                <w:spacing w:val="0"/>
                <w:w w:val="100"/>
                <w:position w:val="0"/>
                <w:sz w:val="20"/>
                <w:szCs w:val="20"/>
                <w:lang w:val="zh-TW" w:eastAsia="zh-TW" w:bidi="zh-TW"/>
              </w:rPr>
              <w:t>海报、广告、常见票据、电子邮件、信函等</w:t>
            </w:r>
          </w:p>
        </w:tc>
      </w:tr>
      <w:tr>
        <w:trPr>
          <w:trHeight w:val="811"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lang w:val="zh-TW" w:eastAsia="zh-TW" w:bidi="zh-TW"/>
              </w:rPr>
              <w:t>议论类</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500" w:right="0" w:firstLine="0"/>
              <w:jc w:val="left"/>
              <w:rPr>
                <w:sz w:val="20"/>
                <w:szCs w:val="20"/>
              </w:rPr>
            </w:pPr>
            <w:r>
              <w:rPr>
                <w:color w:val="000000"/>
                <w:spacing w:val="0"/>
                <w:w w:val="100"/>
                <w:position w:val="0"/>
                <w:sz w:val="20"/>
                <w:szCs w:val="20"/>
                <w:lang w:val="zh-TW" w:eastAsia="zh-TW" w:bidi="zh-TW"/>
              </w:rPr>
              <w:t>与社会责任、合作意识和工匠精神等相关的内容</w:t>
            </w:r>
          </w:p>
        </w:tc>
      </w:tr>
    </w:tbl>
    <w:p>
      <w:pPr>
        <w:widowControl w:val="0"/>
        <w:spacing w:after="219" w:line="1" w:lineRule="exact"/>
      </w:pPr>
    </w:p>
    <w:p>
      <w:pPr>
        <w:pStyle w:val="Style21"/>
        <w:keepNext/>
        <w:keepLines/>
        <w:widowControl w:val="0"/>
        <w:shd w:val="clear" w:color="auto" w:fill="auto"/>
        <w:bidi w:val="0"/>
        <w:spacing w:before="0" w:after="0" w:line="467" w:lineRule="exact"/>
        <w:ind w:left="0" w:right="0" w:firstLine="440"/>
        <w:jc w:val="both"/>
      </w:pPr>
      <w:bookmarkStart w:id="86" w:name="bookmark86"/>
      <w:bookmarkStart w:id="87" w:name="bookmark87"/>
      <w:bookmarkStart w:id="88" w:name="bookmark88"/>
      <w:r>
        <w:rPr>
          <w:color w:val="000000"/>
          <w:spacing w:val="0"/>
          <w:w w:val="100"/>
          <w:position w:val="0"/>
        </w:rPr>
        <w:t>【教学提示】</w:t>
      </w:r>
      <w:bookmarkEnd w:id="86"/>
      <w:bookmarkEnd w:id="87"/>
      <w:bookmarkEnd w:id="88"/>
    </w:p>
    <w:p>
      <w:pPr>
        <w:pStyle w:val="Style14"/>
        <w:keepNext w:val="0"/>
        <w:keepLines w:val="0"/>
        <w:widowControl w:val="0"/>
        <w:shd w:val="clear" w:color="auto" w:fill="auto"/>
        <w:bidi w:val="0"/>
        <w:spacing w:before="0" w:after="520" w:line="467" w:lineRule="exact"/>
        <w:ind w:left="0" w:right="0" w:firstLine="460"/>
        <w:jc w:val="both"/>
      </w:pPr>
      <w:r>
        <w:rPr>
          <w:color w:val="000000"/>
          <w:spacing w:val="0"/>
          <w:w w:val="100"/>
          <w:position w:val="0"/>
        </w:rPr>
        <w:t>教师要认真研读和分析语篇，处理好语篇类型、文本长度和难度之间的关系， 并在教学中引导学生对主题意义进行探究。除了课堂教学和教材所包含的语篇 外，教师还应指导学生积极开展课外语言学习与实践活动，提高学生对语篇类型 的分析和把握能力。</w:t>
      </w:r>
    </w:p>
    <w:p>
      <w:pPr>
        <w:pStyle w:val="Style21"/>
        <w:keepNext/>
        <w:keepLines/>
        <w:widowControl w:val="0"/>
        <w:numPr>
          <w:ilvl w:val="0"/>
          <w:numId w:val="3"/>
        </w:numPr>
        <w:shd w:val="clear" w:color="auto" w:fill="auto"/>
        <w:bidi w:val="0"/>
        <w:spacing w:before="0" w:after="0" w:line="439" w:lineRule="auto"/>
        <w:ind w:left="0" w:right="0"/>
        <w:jc w:val="both"/>
      </w:pPr>
      <w:bookmarkStart w:id="89" w:name="bookmark89"/>
      <w:bookmarkStart w:id="90" w:name="bookmark90"/>
      <w:bookmarkStart w:id="91" w:name="bookmark91"/>
      <w:bookmarkStart w:id="92" w:name="bookmark92"/>
      <w:bookmarkEnd w:id="91"/>
      <w:r>
        <w:rPr>
          <w:color w:val="000000"/>
          <w:spacing w:val="0"/>
          <w:w w:val="100"/>
          <w:position w:val="0"/>
        </w:rPr>
        <w:t>语言知识</w:t>
      </w:r>
      <w:bookmarkEnd w:id="89"/>
      <w:bookmarkEnd w:id="90"/>
      <w:bookmarkEnd w:id="92"/>
    </w:p>
    <w:p>
      <w:pPr>
        <w:pStyle w:val="Style14"/>
        <w:keepNext w:val="0"/>
        <w:keepLines w:val="0"/>
        <w:widowControl w:val="0"/>
        <w:shd w:val="clear" w:color="auto" w:fill="auto"/>
        <w:bidi w:val="0"/>
        <w:spacing w:before="0" w:after="0" w:line="462" w:lineRule="exact"/>
        <w:ind w:left="0" w:right="0" w:firstLine="460"/>
        <w:jc w:val="both"/>
      </w:pPr>
      <w:r>
        <w:rPr>
          <w:color w:val="000000"/>
          <w:spacing w:val="0"/>
          <w:w w:val="100"/>
          <w:position w:val="0"/>
        </w:rPr>
        <w:t>语言知识包括语音、词汇、语法、语篇和语用知识等要素，是形成语言能力 的知识基础。基础模块应学习和掌握的语言知识和内容要求如下：</w:t>
      </w:r>
    </w:p>
    <w:p>
      <w:pPr>
        <w:pStyle w:val="Style14"/>
        <w:keepNext w:val="0"/>
        <w:keepLines w:val="0"/>
        <w:widowControl w:val="0"/>
        <w:numPr>
          <w:ilvl w:val="0"/>
          <w:numId w:val="5"/>
        </w:numPr>
        <w:shd w:val="clear" w:color="auto" w:fill="auto"/>
        <w:bidi w:val="0"/>
        <w:spacing w:before="0" w:after="0" w:line="462" w:lineRule="exact"/>
        <w:ind w:left="0" w:right="0" w:firstLine="460"/>
        <w:jc w:val="both"/>
      </w:pPr>
      <w:bookmarkStart w:id="93" w:name="bookmark93"/>
      <w:bookmarkEnd w:id="93"/>
      <w:r>
        <w:rPr>
          <w:color w:val="000000"/>
          <w:spacing w:val="0"/>
          <w:w w:val="100"/>
          <w:position w:val="0"/>
        </w:rPr>
        <w:t>语音知识</w:t>
      </w:r>
    </w:p>
    <w:p>
      <w:pPr>
        <w:pStyle w:val="Style21"/>
        <w:keepNext/>
        <w:keepLines/>
        <w:widowControl w:val="0"/>
        <w:shd w:val="clear" w:color="auto" w:fill="auto"/>
        <w:bidi w:val="0"/>
        <w:spacing w:before="0" w:after="0" w:line="462" w:lineRule="exact"/>
        <w:ind w:left="0" w:right="0"/>
        <w:jc w:val="both"/>
      </w:pPr>
      <w:bookmarkStart w:id="94" w:name="bookmark94"/>
      <w:bookmarkStart w:id="95" w:name="bookmark95"/>
      <w:bookmarkStart w:id="96" w:name="bookmark96"/>
      <w:r>
        <w:rPr>
          <w:color w:val="000000"/>
          <w:spacing w:val="0"/>
          <w:w w:val="100"/>
          <w:position w:val="0"/>
        </w:rPr>
        <w:t>【内容要求】</w:t>
      </w:r>
      <w:bookmarkEnd w:id="94"/>
      <w:bookmarkEnd w:id="95"/>
      <w:bookmarkEnd w:id="96"/>
    </w:p>
    <w:p>
      <w:pPr>
        <w:pStyle w:val="Style14"/>
        <w:keepNext w:val="0"/>
        <w:keepLines w:val="0"/>
        <w:widowControl w:val="0"/>
        <w:shd w:val="clear" w:color="auto" w:fill="auto"/>
        <w:bidi w:val="0"/>
        <w:spacing w:before="0" w:after="220" w:line="462" w:lineRule="exact"/>
        <w:ind w:left="0" w:right="0" w:firstLine="460"/>
        <w:jc w:val="both"/>
      </w:pPr>
      <w:r>
        <w:rPr>
          <w:color w:val="000000"/>
          <w:spacing w:val="0"/>
          <w:w w:val="100"/>
          <w:position w:val="0"/>
        </w:rPr>
        <w:t>语音知识包括音标、重音、语调、节奏、连读等内容。说话者通过语音的变 化来表达意义和观点，传达意图、情感、态度等。学生应通过语音知识的学习感 知语音的表意功能，逐步学会恰当运用语音知识达到有效交际的目的。基础模块 的语音知识详见附录</w:t>
      </w:r>
      <w:r>
        <w:rPr>
          <w:rFonts w:ascii="Times New Roman" w:eastAsia="Times New Roman" w:hAnsi="Times New Roman" w:cs="Times New Roman"/>
          <w:color w:val="000000"/>
          <w:spacing w:val="0"/>
          <w:w w:val="100"/>
          <w:position w:val="0"/>
          <w:sz w:val="24"/>
          <w:szCs w:val="24"/>
        </w:rPr>
        <w:t>1,</w:t>
      </w:r>
      <w:r>
        <w:rPr>
          <w:color w:val="000000"/>
          <w:spacing w:val="0"/>
          <w:w w:val="100"/>
          <w:position w:val="0"/>
        </w:rPr>
        <w:t>语音知识内容要求见表</w:t>
      </w:r>
      <w:r>
        <w:rPr>
          <w:rFonts w:ascii="Times New Roman" w:eastAsia="Times New Roman" w:hAnsi="Times New Roman" w:cs="Times New Roman"/>
          <w:color w:val="000000"/>
          <w:spacing w:val="0"/>
          <w:w w:val="100"/>
          <w:position w:val="0"/>
          <w:sz w:val="24"/>
          <w:szCs w:val="24"/>
        </w:rPr>
        <w:t>4.3</w:t>
      </w:r>
      <w:r>
        <w:rPr>
          <w:color w:val="000000"/>
          <w:spacing w:val="0"/>
          <w:w w:val="100"/>
          <w:position w:val="0"/>
        </w:rPr>
        <w:t>。</w:t>
      </w:r>
    </w:p>
    <w:p>
      <w:pPr>
        <w:pStyle w:val="Style21"/>
        <w:keepNext/>
        <w:keepLines/>
        <w:widowControl w:val="0"/>
        <w:shd w:val="clear" w:color="auto" w:fill="auto"/>
        <w:bidi w:val="0"/>
        <w:spacing w:before="0" w:after="460" w:line="240" w:lineRule="auto"/>
        <w:ind w:left="0" w:right="0" w:firstLine="0"/>
        <w:jc w:val="center"/>
      </w:pPr>
      <w:bookmarkStart w:id="97" w:name="bookmark97"/>
      <w:bookmarkStart w:id="98" w:name="bookmark98"/>
      <w:bookmarkStart w:id="99" w:name="bookmark99"/>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4.3</w:t>
      </w:r>
      <w:r>
        <w:rPr>
          <w:color w:val="000000"/>
          <w:spacing w:val="0"/>
          <w:w w:val="100"/>
          <w:position w:val="0"/>
        </w:rPr>
        <w:t>语音知识内容要求</w:t>
      </w:r>
      <w:bookmarkEnd w:id="97"/>
      <w:bookmarkEnd w:id="98"/>
      <w:bookmarkEnd w:id="9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rPr>
          <w:sz w:val="20"/>
          <w:szCs w:val="20"/>
        </w:rPr>
      </w:pPr>
      <w:r>
        <w:rPr>
          <w:color w:val="000000"/>
          <w:spacing w:val="0"/>
          <w:w w:val="100"/>
          <w:position w:val="0"/>
          <w:sz w:val="20"/>
          <w:szCs w:val="20"/>
        </w:rPr>
        <w:t>能根据拼读规则和国际音标拼读生词；</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rPr>
          <w:sz w:val="20"/>
          <w:szCs w:val="20"/>
        </w:rPr>
      </w:pPr>
      <w:r>
        <w:rPr>
          <w:color w:val="000000"/>
          <w:spacing w:val="0"/>
          <w:w w:val="100"/>
          <w:position w:val="0"/>
          <w:sz w:val="20"/>
          <w:szCs w:val="20"/>
        </w:rPr>
        <w:t>单词发音总体清晰、正确；</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rPr>
          <w:sz w:val="20"/>
          <w:szCs w:val="20"/>
        </w:rPr>
      </w:pPr>
      <w:r>
        <w:rPr>
          <w:color w:val="000000"/>
          <w:spacing w:val="0"/>
          <w:w w:val="100"/>
          <w:position w:val="0"/>
          <w:sz w:val="20"/>
          <w:szCs w:val="20"/>
        </w:rPr>
        <w:t>能朗读句子和短文，重音、语调、节奏等基本正确；</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both"/>
        <w:rPr>
          <w:sz w:val="20"/>
          <w:szCs w:val="20"/>
        </w:rPr>
      </w:pPr>
      <w:r>
        <w:rPr>
          <w:color w:val="000000"/>
          <w:spacing w:val="0"/>
          <w:w w:val="100"/>
          <w:position w:val="0"/>
          <w:sz w:val="20"/>
          <w:szCs w:val="20"/>
        </w:rPr>
        <w:t>能根据重音、语调、节奏等变化感知说话人的意图和态度等;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240" w:lineRule="auto"/>
        <w:ind w:left="1160" w:right="0" w:firstLine="0"/>
        <w:jc w:val="both"/>
        <w:rPr>
          <w:sz w:val="20"/>
          <w:szCs w:val="20"/>
        </w:rPr>
      </w:pPr>
      <w:r>
        <w:rPr>
          <w:color w:val="000000"/>
          <w:spacing w:val="0"/>
          <w:w w:val="100"/>
          <w:position w:val="0"/>
          <w:sz w:val="20"/>
          <w:szCs w:val="20"/>
        </w:rPr>
        <w:t>能借助重音、语调、节奏等变化表达意义、意图和态度等。</w:t>
      </w:r>
    </w:p>
    <w:p>
      <w:pPr>
        <w:pStyle w:val="Style21"/>
        <w:keepNext/>
        <w:keepLines/>
        <w:widowControl w:val="0"/>
        <w:shd w:val="clear" w:color="auto" w:fill="auto"/>
        <w:bidi w:val="0"/>
        <w:spacing w:before="0" w:after="0" w:line="472" w:lineRule="exact"/>
        <w:ind w:left="0" w:right="0"/>
        <w:jc w:val="both"/>
      </w:pPr>
      <w:bookmarkStart w:id="100" w:name="bookmark100"/>
      <w:bookmarkStart w:id="101" w:name="bookmark101"/>
      <w:bookmarkStart w:id="102" w:name="bookmark102"/>
      <w:r>
        <w:rPr>
          <w:color w:val="000000"/>
          <w:spacing w:val="0"/>
          <w:w w:val="100"/>
          <w:position w:val="0"/>
        </w:rPr>
        <w:t>【教学提示】</w:t>
      </w:r>
      <w:bookmarkEnd w:id="100"/>
      <w:bookmarkEnd w:id="101"/>
      <w:bookmarkEnd w:id="102"/>
    </w:p>
    <w:p>
      <w:pPr>
        <w:pStyle w:val="Style14"/>
        <w:keepNext w:val="0"/>
        <w:keepLines w:val="0"/>
        <w:widowControl w:val="0"/>
        <w:shd w:val="clear" w:color="auto" w:fill="auto"/>
        <w:bidi w:val="0"/>
        <w:spacing w:before="0" w:after="0" w:line="472" w:lineRule="exact"/>
        <w:ind w:left="0" w:right="0" w:firstLine="460"/>
        <w:jc w:val="both"/>
      </w:pPr>
      <w:r>
        <w:rPr>
          <w:color w:val="000000"/>
          <w:spacing w:val="0"/>
          <w:w w:val="100"/>
          <w:position w:val="0"/>
        </w:rPr>
        <w:t>语音知识的学习和语音能力的培养都应在语境中进行。在教学中，教师应在 巩固义务教育阶段所掌握语音知识的基础上，通过设计和组织多种形式的语音实 践活动，帮助学生构建语音意识，发展语音能力。</w:t>
      </w:r>
    </w:p>
    <w:p>
      <w:pPr>
        <w:pStyle w:val="Style14"/>
        <w:keepNext w:val="0"/>
        <w:keepLines w:val="0"/>
        <w:widowControl w:val="0"/>
        <w:numPr>
          <w:ilvl w:val="0"/>
          <w:numId w:val="5"/>
        </w:numPr>
        <w:shd w:val="clear" w:color="auto" w:fill="auto"/>
        <w:bidi w:val="0"/>
        <w:spacing w:before="0" w:after="0" w:line="467" w:lineRule="exact"/>
        <w:ind w:left="0" w:right="0" w:firstLine="460"/>
        <w:jc w:val="both"/>
      </w:pPr>
      <w:bookmarkStart w:id="103" w:name="bookmark103"/>
      <w:bookmarkEnd w:id="103"/>
      <w:r>
        <w:rPr>
          <w:color w:val="000000"/>
          <w:spacing w:val="0"/>
          <w:w w:val="100"/>
          <w:position w:val="0"/>
        </w:rPr>
        <w:t>词汇知识</w:t>
      </w:r>
    </w:p>
    <w:p>
      <w:pPr>
        <w:pStyle w:val="Style21"/>
        <w:keepNext/>
        <w:keepLines/>
        <w:widowControl w:val="0"/>
        <w:shd w:val="clear" w:color="auto" w:fill="auto"/>
        <w:bidi w:val="0"/>
        <w:spacing w:before="0" w:after="0" w:line="462" w:lineRule="exact"/>
        <w:ind w:left="0" w:right="0"/>
        <w:jc w:val="both"/>
      </w:pPr>
      <w:bookmarkStart w:id="104" w:name="bookmark104"/>
      <w:bookmarkStart w:id="105" w:name="bookmark105"/>
      <w:bookmarkStart w:id="106" w:name="bookmark106"/>
      <w:r>
        <w:rPr>
          <w:color w:val="000000"/>
          <w:spacing w:val="0"/>
          <w:w w:val="100"/>
          <w:position w:val="0"/>
        </w:rPr>
        <w:t>【内容要求】</w:t>
      </w:r>
      <w:bookmarkEnd w:id="104"/>
      <w:bookmarkEnd w:id="105"/>
      <w:bookmarkEnd w:id="106"/>
    </w:p>
    <w:p>
      <w:pPr>
        <w:pStyle w:val="Style14"/>
        <w:keepNext w:val="0"/>
        <w:keepLines w:val="0"/>
        <w:widowControl w:val="0"/>
        <w:shd w:val="clear" w:color="auto" w:fill="auto"/>
        <w:bidi w:val="0"/>
        <w:spacing w:before="0" w:after="620" w:line="462" w:lineRule="exact"/>
        <w:ind w:left="0" w:right="0" w:firstLine="460"/>
        <w:jc w:val="both"/>
      </w:pPr>
      <w:r>
        <w:rPr>
          <w:color w:val="000000"/>
          <w:spacing w:val="0"/>
          <w:w w:val="100"/>
          <w:position w:val="0"/>
        </w:rPr>
        <w:t>词是能够独立运用的最小语言单位，词汇是词和短语的总和。学生应通过 词汇学习积累词块，扩大词汇量，提高对常用词汇和词块的准确理解，并恰当 运用。基础模块应学习的词汇知识详见附录</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词汇知识内容要求见表</w:t>
      </w:r>
      <w:r>
        <w:rPr>
          <w:rFonts w:ascii="Times New Roman" w:eastAsia="Times New Roman" w:hAnsi="Times New Roman" w:cs="Times New Roman"/>
          <w:color w:val="000000"/>
          <w:spacing w:val="0"/>
          <w:w w:val="100"/>
          <w:position w:val="0"/>
          <w:sz w:val="24"/>
          <w:szCs w:val="24"/>
        </w:rPr>
        <w:t>4.4</w:t>
      </w:r>
      <w:r>
        <w:rPr>
          <w:color w:val="000000"/>
          <w:spacing w:val="0"/>
          <w:w w:val="100"/>
          <w:position w:val="0"/>
        </w:rPr>
        <w:t>。</w:t>
      </w:r>
    </w:p>
    <w:p>
      <w:pPr>
        <w:pStyle w:val="Style21"/>
        <w:keepNext/>
        <w:keepLines/>
        <w:widowControl w:val="0"/>
        <w:shd w:val="clear" w:color="auto" w:fill="auto"/>
        <w:bidi w:val="0"/>
        <w:spacing w:before="0" w:after="460" w:line="240" w:lineRule="auto"/>
        <w:ind w:left="0" w:right="0" w:firstLine="0"/>
        <w:jc w:val="center"/>
      </w:pPr>
      <w:bookmarkStart w:id="107" w:name="bookmark107"/>
      <w:bookmarkStart w:id="108" w:name="bookmark108"/>
      <w:bookmarkStart w:id="109" w:name="bookmark109"/>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4.4</w:t>
      </w:r>
      <w:r>
        <w:rPr>
          <w:color w:val="000000"/>
          <w:spacing w:val="0"/>
          <w:w w:val="100"/>
          <w:position w:val="0"/>
        </w:rPr>
        <w:t>词汇知识内容要求</w:t>
      </w:r>
      <w:bookmarkEnd w:id="107"/>
      <w:bookmarkEnd w:id="108"/>
      <w:bookmarkEnd w:id="10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rPr>
          <w:sz w:val="20"/>
          <w:szCs w:val="20"/>
        </w:rPr>
      </w:pPr>
      <w:r>
        <w:rPr>
          <w:color w:val="000000"/>
          <w:spacing w:val="0"/>
          <w:w w:val="100"/>
          <w:position w:val="0"/>
          <w:sz w:val="20"/>
          <w:szCs w:val="20"/>
        </w:rPr>
        <w:t>借助词典等资源，理解词汇在语篇中的意义；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both"/>
        <w:rPr>
          <w:sz w:val="20"/>
          <w:szCs w:val="20"/>
        </w:rPr>
      </w:pPr>
      <w:r>
        <w:rPr>
          <w:color w:val="000000"/>
          <w:spacing w:val="0"/>
          <w:w w:val="100"/>
          <w:position w:val="0"/>
          <w:sz w:val="20"/>
          <w:szCs w:val="20"/>
        </w:rPr>
        <w:t>了解常见词根和词缀；</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rPr>
          <w:sz w:val="20"/>
          <w:szCs w:val="20"/>
        </w:rPr>
      </w:pPr>
      <w:r>
        <w:rPr>
          <w:color w:val="000000"/>
          <w:spacing w:val="0"/>
          <w:w w:val="100"/>
          <w:position w:val="0"/>
          <w:sz w:val="20"/>
          <w:szCs w:val="20"/>
        </w:rPr>
        <w:t>掌握常见构词法，如合成法和派生法等；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rPr>
          <w:sz w:val="20"/>
          <w:szCs w:val="20"/>
        </w:rPr>
      </w:pPr>
      <w:r>
        <w:rPr>
          <w:color w:val="000000"/>
          <w:spacing w:val="0"/>
          <w:w w:val="100"/>
          <w:position w:val="0"/>
          <w:sz w:val="20"/>
          <w:szCs w:val="20"/>
        </w:rPr>
        <w:t>利用所学词汇，就熟悉话题表达个人的交际需求；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260" w:right="0" w:firstLine="0"/>
        <w:jc w:val="left"/>
        <w:rPr>
          <w:sz w:val="20"/>
          <w:szCs w:val="20"/>
        </w:rPr>
      </w:pPr>
      <w:r>
        <w:rPr>
          <w:color w:val="000000"/>
          <w:spacing w:val="0"/>
          <w:w w:val="100"/>
          <w:position w:val="0"/>
          <w:sz w:val="20"/>
          <w:szCs w:val="20"/>
        </w:rPr>
        <w:t>在义务教育阶段学习</w:t>
      </w:r>
      <w:r>
        <w:rPr>
          <w:rFonts w:ascii="Times New Roman" w:eastAsia="Times New Roman" w:hAnsi="Times New Roman" w:cs="Times New Roman"/>
          <w:color w:val="000000"/>
          <w:spacing w:val="0"/>
          <w:w w:val="100"/>
          <w:position w:val="0"/>
          <w:sz w:val="20"/>
          <w:szCs w:val="20"/>
        </w:rPr>
        <w:t>1 500</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1 600</w:t>
      </w:r>
      <w:r>
        <w:rPr>
          <w:color w:val="000000"/>
          <w:spacing w:val="0"/>
          <w:w w:val="100"/>
          <w:position w:val="0"/>
          <w:sz w:val="20"/>
          <w:szCs w:val="20"/>
        </w:rPr>
        <w:t>个单词的基础上，学习</w:t>
      </w:r>
      <w:r>
        <w:rPr>
          <w:rFonts w:ascii="Times New Roman" w:eastAsia="Times New Roman" w:hAnsi="Times New Roman" w:cs="Times New Roman"/>
          <w:color w:val="000000"/>
          <w:spacing w:val="0"/>
          <w:w w:val="100"/>
          <w:position w:val="0"/>
          <w:sz w:val="20"/>
          <w:szCs w:val="20"/>
        </w:rPr>
        <w:t>300</w:t>
      </w:r>
      <w:r>
        <w:rPr>
          <w:color w:val="000000"/>
          <w:spacing w:val="0"/>
          <w:w w:val="100"/>
          <w:position w:val="0"/>
          <w:sz w:val="20"/>
          <w:szCs w:val="20"/>
        </w:rPr>
        <w:t>个左</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40" w:line="240" w:lineRule="auto"/>
        <w:ind w:left="0" w:right="0" w:firstLine="840"/>
        <w:jc w:val="left"/>
        <w:rPr>
          <w:sz w:val="20"/>
          <w:szCs w:val="20"/>
        </w:rPr>
      </w:pPr>
      <w:r>
        <w:rPr>
          <w:color w:val="000000"/>
          <w:spacing w:val="0"/>
          <w:w w:val="100"/>
          <w:position w:val="0"/>
          <w:sz w:val="20"/>
          <w:szCs w:val="20"/>
        </w:rPr>
        <w:t>右的新单词和一定数量的短语，累计学习</w:t>
      </w:r>
      <w:r>
        <w:rPr>
          <w:rFonts w:ascii="Times New Roman" w:eastAsia="Times New Roman" w:hAnsi="Times New Roman" w:cs="Times New Roman"/>
          <w:color w:val="000000"/>
          <w:spacing w:val="0"/>
          <w:w w:val="100"/>
          <w:position w:val="0"/>
          <w:sz w:val="20"/>
          <w:szCs w:val="20"/>
        </w:rPr>
        <w:t>1 800</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1 900</w:t>
      </w:r>
      <w:r>
        <w:rPr>
          <w:color w:val="000000"/>
          <w:spacing w:val="0"/>
          <w:w w:val="100"/>
          <w:position w:val="0"/>
          <w:sz w:val="20"/>
          <w:szCs w:val="20"/>
        </w:rPr>
        <w:t>个单词。</w:t>
      </w:r>
    </w:p>
    <w:p>
      <w:pPr>
        <w:pStyle w:val="Style21"/>
        <w:keepNext/>
        <w:keepLines/>
        <w:widowControl w:val="0"/>
        <w:shd w:val="clear" w:color="auto" w:fill="auto"/>
        <w:bidi w:val="0"/>
        <w:spacing w:before="0" w:after="0"/>
        <w:ind w:left="0" w:right="0" w:firstLine="440"/>
        <w:jc w:val="both"/>
      </w:pPr>
      <w:bookmarkStart w:id="110" w:name="bookmark110"/>
      <w:bookmarkStart w:id="111" w:name="bookmark111"/>
      <w:bookmarkStart w:id="112" w:name="bookmark112"/>
      <w:r>
        <w:rPr>
          <w:color w:val="000000"/>
          <w:spacing w:val="0"/>
          <w:w w:val="100"/>
          <w:position w:val="0"/>
        </w:rPr>
        <w:t>【教学提示】</w:t>
      </w:r>
      <w:bookmarkEnd w:id="110"/>
      <w:bookmarkEnd w:id="111"/>
      <w:bookmarkEnd w:id="112"/>
    </w:p>
    <w:p>
      <w:pPr>
        <w:pStyle w:val="Style14"/>
        <w:keepNext w:val="0"/>
        <w:keepLines w:val="0"/>
        <w:widowControl w:val="0"/>
        <w:shd w:val="clear" w:color="auto" w:fill="auto"/>
        <w:bidi w:val="0"/>
        <w:spacing w:before="0" w:after="200" w:line="465" w:lineRule="exact"/>
        <w:ind w:left="0" w:right="0" w:firstLine="460"/>
        <w:jc w:val="both"/>
      </w:pPr>
      <w:r>
        <w:rPr>
          <w:color w:val="000000"/>
          <w:spacing w:val="0"/>
          <w:w w:val="100"/>
          <w:position w:val="0"/>
        </w:rPr>
        <w:t xml:space="preserve">英语教学应开展形式多样的词汇学习活动。教师应根据主题内容，按照词汇 之间的关系、词汇的习惯搭配等构建词汇语义网络；指导学生借助词典等资源， 学习词汇的用法，积累词块，扩大词汇量，并在语言实践活动中有效运用所学词 </w:t>
      </w:r>
      <w:r>
        <w:rPr>
          <w:color w:val="000000"/>
          <w:spacing w:val="0"/>
          <w:w w:val="100"/>
          <w:position w:val="0"/>
        </w:rPr>
        <w:t>汇知识，发展词汇应用能力。</w:t>
      </w:r>
    </w:p>
    <w:p>
      <w:pPr>
        <w:pStyle w:val="Style14"/>
        <w:keepNext w:val="0"/>
        <w:keepLines w:val="0"/>
        <w:widowControl w:val="0"/>
        <w:numPr>
          <w:ilvl w:val="0"/>
          <w:numId w:val="5"/>
        </w:numPr>
        <w:shd w:val="clear" w:color="auto" w:fill="auto"/>
        <w:bidi w:val="0"/>
        <w:spacing w:before="0" w:after="0" w:line="403" w:lineRule="auto"/>
        <w:ind w:left="0" w:right="0" w:firstLine="460"/>
        <w:jc w:val="both"/>
      </w:pPr>
      <w:bookmarkStart w:id="113" w:name="bookmark113"/>
      <w:bookmarkEnd w:id="113"/>
      <w:r>
        <w:rPr>
          <w:color w:val="000000"/>
          <w:spacing w:val="0"/>
          <w:w w:val="100"/>
          <w:position w:val="0"/>
        </w:rPr>
        <w:t>语法知识</w:t>
      </w:r>
    </w:p>
    <w:p>
      <w:pPr>
        <w:pStyle w:val="Style21"/>
        <w:keepNext/>
        <w:keepLines/>
        <w:widowControl w:val="0"/>
        <w:shd w:val="clear" w:color="auto" w:fill="auto"/>
        <w:bidi w:val="0"/>
        <w:spacing w:before="0" w:after="0" w:line="464" w:lineRule="exact"/>
        <w:ind w:left="0" w:right="0"/>
        <w:jc w:val="both"/>
      </w:pPr>
      <w:bookmarkStart w:id="114" w:name="bookmark114"/>
      <w:bookmarkStart w:id="115" w:name="bookmark115"/>
      <w:bookmarkStart w:id="116" w:name="bookmark116"/>
      <w:r>
        <w:rPr>
          <w:color w:val="000000"/>
          <w:spacing w:val="0"/>
          <w:w w:val="100"/>
          <w:position w:val="0"/>
        </w:rPr>
        <w:t>【内容要求】</w:t>
      </w:r>
      <w:bookmarkEnd w:id="114"/>
      <w:bookmarkEnd w:id="115"/>
      <w:bookmarkEnd w:id="116"/>
    </w:p>
    <w:p>
      <w:pPr>
        <w:pStyle w:val="Style14"/>
        <w:keepNext w:val="0"/>
        <w:keepLines w:val="0"/>
        <w:widowControl w:val="0"/>
        <w:shd w:val="clear" w:color="auto" w:fill="auto"/>
        <w:bidi w:val="0"/>
        <w:spacing w:before="0" w:after="580" w:line="464" w:lineRule="exact"/>
        <w:ind w:left="0" w:right="0" w:firstLine="460"/>
        <w:jc w:val="both"/>
      </w:pPr>
      <w:r>
        <w:rPr>
          <w:color w:val="000000"/>
          <w:spacing w:val="0"/>
          <w:w w:val="100"/>
          <w:position w:val="0"/>
        </w:rPr>
        <w:t>语法指构词和造句的规则，是</w:t>
      </w:r>
      <w:r>
        <w:rPr>
          <w:color w:val="000000"/>
          <w:spacing w:val="0"/>
          <w:w w:val="100"/>
          <w:position w:val="0"/>
          <w:lang w:val="zh-CN" w:eastAsia="zh-CN" w:bidi="zh-CN"/>
        </w:rPr>
        <w:t>“形式</w:t>
      </w:r>
      <w:r>
        <w:rPr>
          <w:color w:val="000000"/>
          <w:spacing w:val="0"/>
          <w:w w:val="100"/>
          <w:position w:val="0"/>
        </w:rPr>
        <w:t>一意义一功能</w:t>
      </w:r>
      <w:r>
        <w:rPr>
          <w:color w:val="000000"/>
          <w:spacing w:val="0"/>
          <w:w w:val="100"/>
          <w:position w:val="0"/>
          <w:lang w:val="zh-CN" w:eastAsia="zh-CN" w:bidi="zh-CN"/>
        </w:rPr>
        <w:t>”的统</w:t>
      </w:r>
      <w:r>
        <w:rPr>
          <w:color w:val="000000"/>
          <w:spacing w:val="0"/>
          <w:w w:val="100"/>
          <w:position w:val="0"/>
        </w:rPr>
        <w:t>一体，与语音、词 汇、语篇和语用知识紧密相连，直接影响语言理解和表达的准确性和得体性。学 生应通过多种语言实践活动学习语法知识，掌握语法结构、语义和功能，并通过 练习和活动加以巩固，学会在语境中恰当运用语法知识。基础模块语法知识详见 附录</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语法知识内容要求见表</w:t>
      </w:r>
      <w:r>
        <w:rPr>
          <w:rFonts w:ascii="Times New Roman" w:eastAsia="Times New Roman" w:hAnsi="Times New Roman" w:cs="Times New Roman"/>
          <w:color w:val="000000"/>
          <w:spacing w:val="0"/>
          <w:w w:val="100"/>
          <w:position w:val="0"/>
          <w:sz w:val="24"/>
          <w:szCs w:val="24"/>
        </w:rPr>
        <w:t>4.5</w:t>
      </w:r>
      <w:r>
        <w:rPr>
          <w:color w:val="000000"/>
          <w:spacing w:val="0"/>
          <w:w w:val="100"/>
          <w:position w:val="0"/>
        </w:rPr>
        <w:t>。</w:t>
      </w:r>
    </w:p>
    <w:p>
      <w:pPr>
        <w:pStyle w:val="Style21"/>
        <w:keepNext/>
        <w:keepLines/>
        <w:widowControl w:val="0"/>
        <w:shd w:val="clear" w:color="auto" w:fill="auto"/>
        <w:bidi w:val="0"/>
        <w:spacing w:before="0" w:after="580" w:line="240" w:lineRule="auto"/>
        <w:ind w:left="0" w:right="0" w:firstLine="0"/>
        <w:jc w:val="center"/>
      </w:pPr>
      <w:bookmarkStart w:id="117" w:name="bookmark117"/>
      <w:bookmarkStart w:id="118" w:name="bookmark118"/>
      <w:bookmarkStart w:id="119" w:name="bookmark119"/>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4.5</w:t>
      </w:r>
      <w:r>
        <w:rPr>
          <w:color w:val="000000"/>
          <w:spacing w:val="0"/>
          <w:w w:val="100"/>
          <w:position w:val="0"/>
        </w:rPr>
        <w:t>语法知识内容要求</w:t>
      </w:r>
      <w:bookmarkEnd w:id="117"/>
      <w:bookmarkEnd w:id="118"/>
      <w:bookmarkEnd w:id="11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rPr>
          <w:sz w:val="20"/>
          <w:szCs w:val="20"/>
        </w:rPr>
      </w:pPr>
      <w:r>
        <w:rPr>
          <w:color w:val="000000"/>
          <w:spacing w:val="0"/>
          <w:w w:val="100"/>
          <w:position w:val="0"/>
          <w:sz w:val="20"/>
          <w:szCs w:val="20"/>
        </w:rPr>
        <w:t>能理解和使用常见时态；</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rPr>
          <w:sz w:val="20"/>
          <w:szCs w:val="20"/>
        </w:rPr>
      </w:pPr>
      <w:r>
        <w:rPr>
          <w:color w:val="000000"/>
          <w:spacing w:val="0"/>
          <w:w w:val="100"/>
          <w:position w:val="0"/>
          <w:sz w:val="20"/>
          <w:szCs w:val="20"/>
        </w:rPr>
        <w:t>能理解和使用非谓语动词；</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rPr>
          <w:sz w:val="20"/>
          <w:szCs w:val="20"/>
        </w:rPr>
      </w:pPr>
      <w:r>
        <w:rPr>
          <w:color w:val="000000"/>
          <w:spacing w:val="0"/>
          <w:w w:val="100"/>
          <w:position w:val="0"/>
          <w:sz w:val="20"/>
          <w:szCs w:val="20"/>
        </w:rPr>
        <w:t>能理解和使用被动语态；</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rPr>
          <w:sz w:val="20"/>
          <w:szCs w:val="20"/>
        </w:rPr>
      </w:pPr>
      <w:r>
        <w:rPr>
          <w:color w:val="000000"/>
          <w:spacing w:val="0"/>
          <w:w w:val="100"/>
          <w:position w:val="0"/>
          <w:sz w:val="20"/>
          <w:szCs w:val="20"/>
        </w:rPr>
        <w:t>能理解和使用简单句式和基本句型；</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left"/>
        <w:rPr>
          <w:sz w:val="20"/>
          <w:szCs w:val="20"/>
        </w:rPr>
      </w:pPr>
      <w:r>
        <w:rPr>
          <w:color w:val="000000"/>
          <w:spacing w:val="0"/>
          <w:w w:val="100"/>
          <w:position w:val="0"/>
          <w:sz w:val="20"/>
          <w:szCs w:val="20"/>
        </w:rPr>
        <w:t>能理解较为复杂的句式和句型；</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620" w:line="240" w:lineRule="auto"/>
        <w:ind w:left="1180" w:right="0" w:firstLine="0"/>
        <w:jc w:val="left"/>
        <w:rPr>
          <w:sz w:val="20"/>
          <w:szCs w:val="20"/>
        </w:rPr>
      </w:pPr>
      <w:r>
        <w:rPr>
          <w:color w:val="000000"/>
          <w:spacing w:val="0"/>
          <w:w w:val="100"/>
          <w:position w:val="0"/>
          <w:sz w:val="20"/>
          <w:szCs w:val="20"/>
        </w:rPr>
        <w:t>能使用常用的语法项目表达意义与功能</w:t>
      </w:r>
      <w:r>
        <w:rPr>
          <w:rFonts w:ascii="Times New Roman" w:eastAsia="Times New Roman" w:hAnsi="Times New Roman" w:cs="Times New Roman"/>
          <w:color w:val="000000"/>
          <w:spacing w:val="0"/>
          <w:w w:val="100"/>
          <w:position w:val="0"/>
          <w:sz w:val="20"/>
          <w:szCs w:val="20"/>
          <w:lang w:val="en-US" w:eastAsia="en-US" w:bidi="en-US"/>
        </w:rPr>
        <w:t>O</w:t>
      </w:r>
    </w:p>
    <w:p>
      <w:pPr>
        <w:pStyle w:val="Style21"/>
        <w:keepNext/>
        <w:keepLines/>
        <w:widowControl w:val="0"/>
        <w:shd w:val="clear" w:color="auto" w:fill="auto"/>
        <w:bidi w:val="0"/>
        <w:spacing w:before="0" w:after="0" w:line="468" w:lineRule="exact"/>
        <w:ind w:left="0" w:right="0"/>
        <w:jc w:val="both"/>
      </w:pPr>
      <w:bookmarkStart w:id="120" w:name="bookmark120"/>
      <w:bookmarkStart w:id="121" w:name="bookmark121"/>
      <w:bookmarkStart w:id="122" w:name="bookmark122"/>
      <w:r>
        <w:rPr>
          <w:color w:val="000000"/>
          <w:spacing w:val="0"/>
          <w:w w:val="100"/>
          <w:position w:val="0"/>
        </w:rPr>
        <w:t>【教学提示】</w:t>
      </w:r>
      <w:bookmarkEnd w:id="120"/>
      <w:bookmarkEnd w:id="121"/>
      <w:bookmarkEnd w:id="122"/>
    </w:p>
    <w:p>
      <w:pPr>
        <w:pStyle w:val="Style14"/>
        <w:keepNext w:val="0"/>
        <w:keepLines w:val="0"/>
        <w:widowControl w:val="0"/>
        <w:shd w:val="clear" w:color="auto" w:fill="auto"/>
        <w:bidi w:val="0"/>
        <w:spacing w:before="0" w:after="60" w:line="468" w:lineRule="exact"/>
        <w:ind w:left="0" w:right="0" w:firstLine="460"/>
        <w:jc w:val="both"/>
      </w:pPr>
      <w:r>
        <w:rPr>
          <w:color w:val="000000"/>
          <w:spacing w:val="0"/>
          <w:w w:val="100"/>
          <w:position w:val="0"/>
        </w:rPr>
        <w:t>在教学中，教师应指导学生在语境中学习语法项目的使用，通过归纳等方式 学习语法知识，并通过课内外的语言实践活动，巩固所学语法知识，引导学生在 语境中正确、恰当地使用语言形式，理解和表达意义。</w:t>
      </w:r>
    </w:p>
    <w:p>
      <w:pPr>
        <w:pStyle w:val="Style14"/>
        <w:keepNext w:val="0"/>
        <w:keepLines w:val="0"/>
        <w:widowControl w:val="0"/>
        <w:numPr>
          <w:ilvl w:val="0"/>
          <w:numId w:val="5"/>
        </w:numPr>
        <w:shd w:val="clear" w:color="auto" w:fill="auto"/>
        <w:bidi w:val="0"/>
        <w:spacing w:before="0" w:after="60" w:line="468" w:lineRule="exact"/>
        <w:ind w:left="0" w:right="0" w:firstLine="460"/>
        <w:jc w:val="both"/>
      </w:pPr>
      <w:bookmarkStart w:id="123" w:name="bookmark123"/>
      <w:bookmarkEnd w:id="123"/>
      <w:r>
        <w:rPr>
          <w:color w:val="000000"/>
          <w:spacing w:val="0"/>
          <w:w w:val="100"/>
          <w:position w:val="0"/>
        </w:rPr>
        <w:t>语篇知识</w:t>
      </w:r>
    </w:p>
    <w:p>
      <w:pPr>
        <w:pStyle w:val="Style21"/>
        <w:keepNext/>
        <w:keepLines/>
        <w:widowControl w:val="0"/>
        <w:shd w:val="clear" w:color="auto" w:fill="auto"/>
        <w:bidi w:val="0"/>
        <w:spacing w:before="0" w:after="60" w:line="468" w:lineRule="exact"/>
        <w:ind w:left="0" w:right="0"/>
        <w:jc w:val="both"/>
      </w:pPr>
      <w:bookmarkStart w:id="124" w:name="bookmark124"/>
      <w:bookmarkStart w:id="125" w:name="bookmark125"/>
      <w:bookmarkStart w:id="126" w:name="bookmark126"/>
      <w:r>
        <w:rPr>
          <w:color w:val="000000"/>
          <w:spacing w:val="0"/>
          <w:w w:val="100"/>
          <w:position w:val="0"/>
        </w:rPr>
        <w:t>【内容要求】</w:t>
      </w:r>
      <w:bookmarkEnd w:id="124"/>
      <w:bookmarkEnd w:id="125"/>
      <w:bookmarkEnd w:id="126"/>
    </w:p>
    <w:p>
      <w:pPr>
        <w:pStyle w:val="Style14"/>
        <w:keepNext w:val="0"/>
        <w:keepLines w:val="0"/>
        <w:widowControl w:val="0"/>
        <w:shd w:val="clear" w:color="auto" w:fill="auto"/>
        <w:bidi w:val="0"/>
        <w:spacing w:before="0" w:after="200" w:line="465" w:lineRule="exact"/>
        <w:ind w:left="0" w:right="0" w:firstLine="460"/>
        <w:jc w:val="both"/>
      </w:pPr>
      <w:r>
        <w:rPr>
          <w:color w:val="000000"/>
          <w:spacing w:val="0"/>
          <w:w w:val="100"/>
          <w:position w:val="0"/>
        </w:rPr>
        <w:t>语篇知识是关于语篇构成、意义表达及使用的知识，是发展语言能力的基础。 学生应在学习过程中了解不同语篇结构，关注语篇意义，加深对语篇的理解，选 择恰当的语篇类型进行表达与交流。基础模块的语篇知识内容要求见表</w:t>
      </w:r>
      <w:r>
        <w:rPr>
          <w:rFonts w:ascii="Times New Roman" w:eastAsia="Times New Roman" w:hAnsi="Times New Roman" w:cs="Times New Roman"/>
          <w:color w:val="000000"/>
          <w:spacing w:val="0"/>
          <w:w w:val="100"/>
          <w:position w:val="0"/>
          <w:sz w:val="24"/>
          <w:szCs w:val="24"/>
        </w:rPr>
        <w:t>4.6</w:t>
      </w:r>
      <w:r>
        <w:rPr>
          <w:color w:val="000000"/>
          <w:spacing w:val="0"/>
          <w:w w:val="100"/>
          <w:position w:val="0"/>
        </w:rPr>
        <w:t>。</w:t>
      </w:r>
    </w:p>
    <w:p>
      <w:pPr>
        <w:pStyle w:val="Style21"/>
        <w:keepNext/>
        <w:keepLines/>
        <w:widowControl w:val="0"/>
        <w:shd w:val="clear" w:color="auto" w:fill="auto"/>
        <w:bidi w:val="0"/>
        <w:spacing w:before="0" w:after="200" w:line="240" w:lineRule="auto"/>
        <w:ind w:left="0" w:right="0" w:firstLine="0"/>
        <w:jc w:val="center"/>
      </w:pPr>
      <w:bookmarkStart w:id="127" w:name="bookmark127"/>
      <w:bookmarkStart w:id="128" w:name="bookmark128"/>
      <w:bookmarkStart w:id="129" w:name="bookmark129"/>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4.6</w:t>
      </w:r>
      <w:r>
        <w:rPr>
          <w:color w:val="000000"/>
          <w:spacing w:val="0"/>
          <w:w w:val="100"/>
          <w:position w:val="0"/>
        </w:rPr>
        <w:t>语篇知识内容要求</w:t>
      </w:r>
      <w:bookmarkEnd w:id="127"/>
      <w:bookmarkEnd w:id="128"/>
      <w:bookmarkEnd w:id="12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580" w:line="442" w:lineRule="exact"/>
        <w:ind w:left="1160" w:right="0" w:firstLine="20"/>
        <w:jc w:val="left"/>
        <w:rPr>
          <w:sz w:val="20"/>
          <w:szCs w:val="20"/>
        </w:rPr>
      </w:pPr>
      <w:r>
        <w:rPr>
          <w:color w:val="000000"/>
          <w:spacing w:val="0"/>
          <w:w w:val="100"/>
          <w:position w:val="0"/>
          <w:sz w:val="20"/>
          <w:szCs w:val="20"/>
        </w:rPr>
        <w:t>掌握记叙文和说明文等常见语篇的结构及语言特点； 掌握常见应用文的基本格式、结构及语言特点； 了解语篇中段首句、主题句的作用、位置及行文特征; 了解语篇中常见的衔接和连贯手段。</w:t>
      </w:r>
    </w:p>
    <w:p>
      <w:pPr>
        <w:pStyle w:val="Style21"/>
        <w:keepNext/>
        <w:keepLines/>
        <w:widowControl w:val="0"/>
        <w:shd w:val="clear" w:color="auto" w:fill="auto"/>
        <w:bidi w:val="0"/>
        <w:spacing w:before="0" w:after="0" w:line="468" w:lineRule="exact"/>
        <w:ind w:left="0" w:right="0" w:firstLine="440"/>
        <w:jc w:val="both"/>
      </w:pPr>
      <w:bookmarkStart w:id="130" w:name="bookmark130"/>
      <w:bookmarkStart w:id="131" w:name="bookmark131"/>
      <w:bookmarkStart w:id="132" w:name="bookmark132"/>
      <w:r>
        <w:rPr>
          <w:color w:val="000000"/>
          <w:spacing w:val="0"/>
          <w:w w:val="100"/>
          <w:position w:val="0"/>
        </w:rPr>
        <w:t>【教学提示】</w:t>
      </w:r>
      <w:bookmarkEnd w:id="130"/>
      <w:bookmarkEnd w:id="131"/>
      <w:bookmarkEnd w:id="132"/>
    </w:p>
    <w:p>
      <w:pPr>
        <w:pStyle w:val="Style14"/>
        <w:keepNext w:val="0"/>
        <w:keepLines w:val="0"/>
        <w:widowControl w:val="0"/>
        <w:shd w:val="clear" w:color="auto" w:fill="auto"/>
        <w:bidi w:val="0"/>
        <w:spacing w:before="0" w:after="0" w:line="468" w:lineRule="exact"/>
        <w:ind w:left="0" w:right="0" w:firstLine="460"/>
        <w:jc w:val="left"/>
      </w:pPr>
      <w:r>
        <w:rPr>
          <w:color w:val="000000"/>
          <w:spacing w:val="0"/>
          <w:w w:val="100"/>
          <w:position w:val="0"/>
        </w:rPr>
        <w:t>在教学中，教师应引导学生观察和分析语篇类型、语篇结构和语言特征，形 成语篇意识，处理好语音、词汇、语法与语篇的关系，提高理解语篇意义的能力, 避免脱离语境单纯地讲授语篇知识。</w:t>
      </w:r>
    </w:p>
    <w:p>
      <w:pPr>
        <w:pStyle w:val="Style14"/>
        <w:keepNext w:val="0"/>
        <w:keepLines w:val="0"/>
        <w:widowControl w:val="0"/>
        <w:numPr>
          <w:ilvl w:val="0"/>
          <w:numId w:val="5"/>
        </w:numPr>
        <w:shd w:val="clear" w:color="auto" w:fill="auto"/>
        <w:bidi w:val="0"/>
        <w:spacing w:before="0" w:after="0" w:line="468" w:lineRule="exact"/>
        <w:ind w:left="0" w:right="0" w:firstLine="440"/>
        <w:jc w:val="both"/>
      </w:pPr>
      <w:bookmarkStart w:id="133" w:name="bookmark133"/>
      <w:bookmarkEnd w:id="133"/>
      <w:r>
        <w:rPr>
          <w:color w:val="000000"/>
          <w:spacing w:val="0"/>
          <w:w w:val="100"/>
          <w:position w:val="0"/>
        </w:rPr>
        <w:t>语用知识</w:t>
      </w:r>
    </w:p>
    <w:p>
      <w:pPr>
        <w:pStyle w:val="Style21"/>
        <w:keepNext/>
        <w:keepLines/>
        <w:widowControl w:val="0"/>
        <w:shd w:val="clear" w:color="auto" w:fill="auto"/>
        <w:bidi w:val="0"/>
        <w:spacing w:before="0" w:after="0" w:line="462" w:lineRule="exact"/>
        <w:ind w:left="0" w:right="0" w:firstLine="440"/>
        <w:jc w:val="both"/>
      </w:pPr>
      <w:bookmarkStart w:id="134" w:name="bookmark134"/>
      <w:bookmarkStart w:id="135" w:name="bookmark135"/>
      <w:bookmarkStart w:id="136" w:name="bookmark136"/>
      <w:r>
        <w:rPr>
          <w:color w:val="000000"/>
          <w:spacing w:val="0"/>
          <w:w w:val="100"/>
          <w:position w:val="0"/>
        </w:rPr>
        <w:t>【内容要求】</w:t>
      </w:r>
      <w:bookmarkEnd w:id="134"/>
      <w:bookmarkEnd w:id="135"/>
      <w:bookmarkEnd w:id="136"/>
    </w:p>
    <w:p>
      <w:pPr>
        <w:pStyle w:val="Style14"/>
        <w:keepNext w:val="0"/>
        <w:keepLines w:val="0"/>
        <w:widowControl w:val="0"/>
        <w:shd w:val="clear" w:color="auto" w:fill="auto"/>
        <w:bidi w:val="0"/>
        <w:spacing w:before="0" w:after="400" w:line="462" w:lineRule="exact"/>
        <w:ind w:left="0" w:right="0" w:firstLine="460"/>
        <w:jc w:val="left"/>
      </w:pPr>
      <w:r>
        <w:rPr>
          <w:color w:val="000000"/>
          <w:spacing w:val="0"/>
          <w:w w:val="100"/>
          <w:position w:val="0"/>
        </w:rPr>
        <w:t>语用知识关注的是在文本建构过程中真实的语言使用。学生应通过学习， 了解常见语言表达形式的语用功能，能够根据交际目的、对象、场合不同选择 适当的表达方式，实现有效交际。基础模块的语用知识内容要求见表</w:t>
      </w:r>
      <w:r>
        <w:rPr>
          <w:rFonts w:ascii="Times New Roman" w:eastAsia="Times New Roman" w:hAnsi="Times New Roman" w:cs="Times New Roman"/>
          <w:color w:val="000000"/>
          <w:spacing w:val="0"/>
          <w:w w:val="100"/>
          <w:position w:val="0"/>
          <w:sz w:val="24"/>
          <w:szCs w:val="24"/>
        </w:rPr>
        <w:t>4.7</w:t>
      </w:r>
      <w:r>
        <w:rPr>
          <w:color w:val="000000"/>
          <w:spacing w:val="0"/>
          <w:w w:val="100"/>
          <w:position w:val="0"/>
        </w:rPr>
        <w:t>。</w:t>
      </w:r>
    </w:p>
    <w:p>
      <w:pPr>
        <w:pStyle w:val="Style21"/>
        <w:keepNext/>
        <w:keepLines/>
        <w:widowControl w:val="0"/>
        <w:shd w:val="clear" w:color="auto" w:fill="auto"/>
        <w:bidi w:val="0"/>
        <w:spacing w:before="0" w:after="400" w:line="468" w:lineRule="exact"/>
        <w:ind w:left="0" w:right="0" w:firstLine="0"/>
        <w:jc w:val="center"/>
      </w:pPr>
      <w:bookmarkStart w:id="137" w:name="bookmark137"/>
      <w:bookmarkStart w:id="138" w:name="bookmark138"/>
      <w:bookmarkStart w:id="139" w:name="bookmark139"/>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4.7</w:t>
      </w:r>
      <w:r>
        <w:rPr>
          <w:color w:val="000000"/>
          <w:spacing w:val="0"/>
          <w:w w:val="100"/>
          <w:position w:val="0"/>
        </w:rPr>
        <w:t>语用知识内容要求</w:t>
      </w:r>
      <w:bookmarkEnd w:id="137"/>
      <w:bookmarkEnd w:id="138"/>
      <w:bookmarkEnd w:id="139"/>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rPr>
          <w:sz w:val="20"/>
          <w:szCs w:val="20"/>
        </w:rPr>
      </w:pPr>
      <w:r>
        <w:rPr>
          <w:color w:val="000000"/>
          <w:spacing w:val="0"/>
          <w:w w:val="100"/>
          <w:position w:val="0"/>
          <w:sz w:val="20"/>
          <w:szCs w:val="20"/>
        </w:rPr>
        <w:t>能在熟悉的语境中用恰当的语言传达个人意图；</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60" w:right="0" w:firstLine="0"/>
        <w:jc w:val="left"/>
        <w:rPr>
          <w:sz w:val="20"/>
          <w:szCs w:val="20"/>
        </w:rPr>
      </w:pPr>
      <w:r>
        <w:rPr>
          <w:color w:val="000000"/>
          <w:spacing w:val="0"/>
          <w:w w:val="100"/>
          <w:position w:val="0"/>
          <w:sz w:val="20"/>
          <w:szCs w:val="20"/>
        </w:rPr>
        <w:t>能根据交际场合选择正式或非正式的语言表达情感、态度和观点；</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1160" w:right="0" w:firstLine="0"/>
        <w:jc w:val="left"/>
        <w:rPr>
          <w:sz w:val="20"/>
          <w:szCs w:val="20"/>
        </w:rPr>
      </w:pPr>
      <w:r>
        <w:rPr>
          <w:color w:val="000000"/>
          <w:spacing w:val="0"/>
          <w:w w:val="100"/>
          <w:position w:val="0"/>
          <w:sz w:val="20"/>
          <w:szCs w:val="20"/>
        </w:rPr>
        <w:t>能根据交际场合和交际对象选择合适的语言进行交际。</w:t>
      </w:r>
    </w:p>
    <w:p>
      <w:pPr>
        <w:pStyle w:val="Style21"/>
        <w:keepNext/>
        <w:keepLines/>
        <w:widowControl w:val="0"/>
        <w:shd w:val="clear" w:color="auto" w:fill="auto"/>
        <w:bidi w:val="0"/>
        <w:spacing w:before="0" w:after="0" w:line="468" w:lineRule="exact"/>
        <w:ind w:left="0" w:right="0" w:firstLine="440"/>
        <w:jc w:val="both"/>
      </w:pPr>
      <w:bookmarkStart w:id="140" w:name="bookmark140"/>
      <w:bookmarkStart w:id="141" w:name="bookmark141"/>
      <w:bookmarkStart w:id="142" w:name="bookmark142"/>
      <w:r>
        <w:rPr>
          <w:color w:val="000000"/>
          <w:spacing w:val="0"/>
          <w:w w:val="100"/>
          <w:position w:val="0"/>
        </w:rPr>
        <w:t>【教学提示】</w:t>
      </w:r>
      <w:bookmarkEnd w:id="140"/>
      <w:bookmarkEnd w:id="141"/>
      <w:bookmarkEnd w:id="142"/>
    </w:p>
    <w:p>
      <w:pPr>
        <w:pStyle w:val="Style14"/>
        <w:keepNext w:val="0"/>
        <w:keepLines w:val="0"/>
        <w:widowControl w:val="0"/>
        <w:shd w:val="clear" w:color="auto" w:fill="auto"/>
        <w:bidi w:val="0"/>
        <w:spacing w:before="0" w:after="520" w:line="468" w:lineRule="exact"/>
        <w:ind w:left="0" w:right="0" w:firstLine="460"/>
        <w:jc w:val="left"/>
      </w:pPr>
      <w:r>
        <w:rPr>
          <w:color w:val="000000"/>
          <w:spacing w:val="0"/>
          <w:w w:val="100"/>
          <w:position w:val="0"/>
        </w:rPr>
        <w:t>在教学中，教师应增强语用意识，积极创设情境，开展有意义的语言学习活 动，帮助学生了解常见文体结构、语言表达特征及其语用功能，使学生能够根据 交际需求选择恰当的语言形式进行有效交流。</w:t>
      </w:r>
    </w:p>
    <w:p>
      <w:pPr>
        <w:pStyle w:val="Style21"/>
        <w:keepNext/>
        <w:keepLines/>
        <w:widowControl w:val="0"/>
        <w:numPr>
          <w:ilvl w:val="0"/>
          <w:numId w:val="3"/>
        </w:numPr>
        <w:shd w:val="clear" w:color="auto" w:fill="auto"/>
        <w:bidi w:val="0"/>
        <w:spacing w:before="0" w:after="0" w:line="444" w:lineRule="auto"/>
        <w:ind w:left="0" w:right="0" w:firstLine="440"/>
        <w:jc w:val="both"/>
      </w:pPr>
      <w:bookmarkStart w:id="143" w:name="bookmark143"/>
      <w:bookmarkStart w:id="144" w:name="bookmark144"/>
      <w:bookmarkStart w:id="145" w:name="bookmark145"/>
      <w:bookmarkStart w:id="146" w:name="bookmark146"/>
      <w:bookmarkEnd w:id="145"/>
      <w:r>
        <w:rPr>
          <w:color w:val="000000"/>
          <w:spacing w:val="0"/>
          <w:w w:val="100"/>
          <w:position w:val="0"/>
        </w:rPr>
        <w:t>文化知识</w:t>
      </w:r>
      <w:bookmarkEnd w:id="143"/>
      <w:bookmarkEnd w:id="144"/>
      <w:bookmarkEnd w:id="146"/>
    </w:p>
    <w:p>
      <w:pPr>
        <w:pStyle w:val="Style21"/>
        <w:keepNext/>
        <w:keepLines/>
        <w:widowControl w:val="0"/>
        <w:shd w:val="clear" w:color="auto" w:fill="auto"/>
        <w:bidi w:val="0"/>
        <w:spacing w:before="0" w:after="0" w:line="468" w:lineRule="exact"/>
        <w:ind w:left="0" w:right="0" w:firstLine="440"/>
        <w:jc w:val="both"/>
      </w:pPr>
      <w:bookmarkStart w:id="143" w:name="bookmark143"/>
      <w:bookmarkStart w:id="144" w:name="bookmark144"/>
      <w:bookmarkStart w:id="147" w:name="bookmark147"/>
      <w:r>
        <w:rPr>
          <w:color w:val="000000"/>
          <w:spacing w:val="0"/>
          <w:w w:val="100"/>
          <w:position w:val="0"/>
        </w:rPr>
        <w:t>【内容要求】</w:t>
      </w:r>
      <w:bookmarkEnd w:id="143"/>
      <w:bookmarkEnd w:id="144"/>
      <w:bookmarkEnd w:id="147"/>
    </w:p>
    <w:p>
      <w:pPr>
        <w:pStyle w:val="Style14"/>
        <w:keepNext w:val="0"/>
        <w:keepLines w:val="0"/>
        <w:widowControl w:val="0"/>
        <w:shd w:val="clear" w:color="auto" w:fill="auto"/>
        <w:bidi w:val="0"/>
        <w:spacing w:before="0" w:after="420" w:line="468" w:lineRule="exact"/>
        <w:ind w:left="0" w:right="0" w:firstLine="440"/>
        <w:jc w:val="both"/>
      </w:pPr>
      <w:r>
        <w:rPr>
          <w:color w:val="000000"/>
          <w:spacing w:val="0"/>
          <w:w w:val="100"/>
          <w:position w:val="0"/>
        </w:rPr>
        <w:t xml:space="preserve">文化知识包括中外文化知识和职场文化知识。文化知识的学习有助于学生理 </w:t>
      </w:r>
      <w:r>
        <w:rPr>
          <w:color w:val="000000"/>
          <w:spacing w:val="0"/>
          <w:w w:val="100"/>
          <w:position w:val="0"/>
        </w:rPr>
        <w:t>解文化内涵，比较文化异同，汲取文化精华，形成正确的价值判断，发展跨文化 理解与交流能力；有助于学生用英语表述中华优秀传统文化、革命文化和社会主 义先进文化，讲述中国故事，有助于学生形成正确的世界观、人生观和价值观。 基础模块的文化知识内容要求见表</w:t>
      </w:r>
      <w:r>
        <w:rPr>
          <w:rFonts w:ascii="Times New Roman" w:eastAsia="Times New Roman" w:hAnsi="Times New Roman" w:cs="Times New Roman"/>
          <w:color w:val="000000"/>
          <w:spacing w:val="0"/>
          <w:w w:val="100"/>
          <w:position w:val="0"/>
          <w:sz w:val="24"/>
          <w:szCs w:val="24"/>
        </w:rPr>
        <w:t>4.8</w:t>
      </w:r>
      <w:r>
        <w:rPr>
          <w:color w:val="000000"/>
          <w:spacing w:val="0"/>
          <w:w w:val="100"/>
          <w:position w:val="0"/>
        </w:rPr>
        <w:t>。</w:t>
      </w:r>
    </w:p>
    <w:p>
      <w:pPr>
        <w:pStyle w:val="Style14"/>
        <w:keepNext w:val="0"/>
        <w:keepLines w:val="0"/>
        <w:widowControl w:val="0"/>
        <w:shd w:val="clear" w:color="auto" w:fill="auto"/>
        <w:bidi w:val="0"/>
        <w:spacing w:before="0" w:after="420" w:line="463" w:lineRule="exact"/>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4.8</w:t>
      </w:r>
      <w:r>
        <w:rPr>
          <w:color w:val="000000"/>
          <w:spacing w:val="0"/>
          <w:w w:val="100"/>
          <w:position w:val="0"/>
        </w:rPr>
        <w:t>文化知识内容要求</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rPr>
          <w:sz w:val="20"/>
          <w:szCs w:val="20"/>
        </w:rPr>
      </w:pPr>
      <w:r>
        <w:rPr>
          <w:color w:val="000000"/>
          <w:spacing w:val="0"/>
          <w:w w:val="100"/>
          <w:position w:val="0"/>
          <w:sz w:val="20"/>
          <w:szCs w:val="20"/>
        </w:rPr>
        <w:t>了解中外文化的多样性；</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rPr>
          <w:sz w:val="20"/>
          <w:szCs w:val="20"/>
        </w:rPr>
      </w:pPr>
      <w:r>
        <w:rPr>
          <w:color w:val="000000"/>
          <w:spacing w:val="0"/>
          <w:w w:val="100"/>
          <w:position w:val="0"/>
          <w:sz w:val="20"/>
          <w:szCs w:val="20"/>
        </w:rPr>
        <w:t>了解中外文化成就及其代表人物等；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rPr>
          <w:sz w:val="20"/>
          <w:szCs w:val="20"/>
        </w:rPr>
      </w:pPr>
      <w:r>
        <w:rPr>
          <w:color w:val="000000"/>
          <w:spacing w:val="0"/>
          <w:w w:val="100"/>
          <w:position w:val="0"/>
          <w:sz w:val="20"/>
          <w:szCs w:val="20"/>
        </w:rPr>
        <w:t>比较中外传统节日和民俗的异同等；</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rPr>
          <w:sz w:val="20"/>
          <w:szCs w:val="20"/>
        </w:rPr>
      </w:pPr>
      <w:r>
        <w:rPr>
          <w:color w:val="000000"/>
          <w:spacing w:val="0"/>
          <w:w w:val="100"/>
          <w:position w:val="0"/>
          <w:sz w:val="20"/>
          <w:szCs w:val="20"/>
        </w:rPr>
        <w:t>理解中外文明礼仪的不同；</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40" w:lineRule="auto"/>
        <w:ind w:left="1180" w:right="0" w:firstLine="0"/>
        <w:jc w:val="both"/>
        <w:rPr>
          <w:sz w:val="20"/>
          <w:szCs w:val="20"/>
        </w:rPr>
      </w:pPr>
      <w:r>
        <w:rPr>
          <w:color w:val="000000"/>
          <w:spacing w:val="0"/>
          <w:w w:val="100"/>
          <w:position w:val="0"/>
          <w:sz w:val="20"/>
          <w:szCs w:val="20"/>
        </w:rPr>
        <w:t>了解相关国家人文地理等信息；</w:t>
      </w:r>
    </w:p>
    <w:p>
      <w:pPr>
        <w:pStyle w:val="Style14"/>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460" w:line="240" w:lineRule="auto"/>
        <w:ind w:left="1180" w:right="0" w:firstLine="0"/>
        <w:jc w:val="both"/>
        <w:rPr>
          <w:sz w:val="20"/>
          <w:szCs w:val="20"/>
        </w:rPr>
      </w:pPr>
      <w:r>
        <w:rPr>
          <w:color w:val="000000"/>
          <w:spacing w:val="0"/>
          <w:w w:val="100"/>
          <w:position w:val="0"/>
          <w:sz w:val="20"/>
          <w:szCs w:val="20"/>
        </w:rPr>
        <w:t>简要介绍中国传统节日和中华优秀传统文化。</w:t>
      </w:r>
    </w:p>
    <w:p>
      <w:pPr>
        <w:pStyle w:val="Style21"/>
        <w:keepNext/>
        <w:keepLines/>
        <w:widowControl w:val="0"/>
        <w:shd w:val="clear" w:color="auto" w:fill="auto"/>
        <w:bidi w:val="0"/>
        <w:spacing w:before="0" w:after="0" w:line="468" w:lineRule="exact"/>
        <w:ind w:left="0" w:right="0"/>
        <w:jc w:val="both"/>
      </w:pPr>
      <w:bookmarkStart w:id="148" w:name="bookmark148"/>
      <w:bookmarkStart w:id="149" w:name="bookmark149"/>
      <w:bookmarkStart w:id="150" w:name="bookmark150"/>
      <w:r>
        <w:rPr>
          <w:color w:val="000000"/>
          <w:spacing w:val="0"/>
          <w:w w:val="100"/>
          <w:position w:val="0"/>
        </w:rPr>
        <w:t>【教学提示】</w:t>
      </w:r>
      <w:bookmarkEnd w:id="148"/>
      <w:bookmarkEnd w:id="149"/>
      <w:bookmarkEnd w:id="150"/>
    </w:p>
    <w:p>
      <w:pPr>
        <w:pStyle w:val="Style14"/>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在教学中，教师应注意文化知识内容的层次性，把握难度和深度的递进；基 于语篇所承载的文化知识，通过探索、体验、比较、对比等方式引导学生对文化 知识进行深度学习，加深对文化与思维异同的理解，正确认识和对待外国文化， 吸收中外文化精华，自觉传播和弘扬中国特色社会主义文化。教师还需帮助学生 了解不同文化的习俗，避免在交流时触及文化禁忌，造成文化误解，影响跨文化 交流。</w:t>
      </w:r>
    </w:p>
    <w:p>
      <w:pPr>
        <w:pStyle w:val="Style21"/>
        <w:keepNext/>
        <w:keepLines/>
        <w:widowControl w:val="0"/>
        <w:numPr>
          <w:ilvl w:val="0"/>
          <w:numId w:val="3"/>
        </w:numPr>
        <w:shd w:val="clear" w:color="auto" w:fill="auto"/>
        <w:bidi w:val="0"/>
        <w:spacing w:before="0" w:after="0" w:line="442" w:lineRule="auto"/>
        <w:ind w:left="0" w:right="0"/>
        <w:jc w:val="both"/>
      </w:pPr>
      <w:bookmarkStart w:id="151" w:name="bookmark151"/>
      <w:bookmarkStart w:id="152" w:name="bookmark152"/>
      <w:bookmarkStart w:id="153" w:name="bookmark153"/>
      <w:bookmarkStart w:id="154" w:name="bookmark154"/>
      <w:bookmarkEnd w:id="153"/>
      <w:r>
        <w:rPr>
          <w:color w:val="000000"/>
          <w:spacing w:val="0"/>
          <w:w w:val="100"/>
          <w:position w:val="0"/>
        </w:rPr>
        <w:t>语言技能</w:t>
      </w:r>
      <w:bookmarkEnd w:id="151"/>
      <w:bookmarkEnd w:id="152"/>
      <w:bookmarkEnd w:id="154"/>
    </w:p>
    <w:p>
      <w:pPr>
        <w:pStyle w:val="Style21"/>
        <w:keepNext/>
        <w:keepLines/>
        <w:widowControl w:val="0"/>
        <w:shd w:val="clear" w:color="auto" w:fill="auto"/>
        <w:bidi w:val="0"/>
        <w:spacing w:before="0" w:after="0" w:line="464" w:lineRule="exact"/>
        <w:ind w:left="0" w:right="0"/>
        <w:jc w:val="both"/>
      </w:pPr>
      <w:bookmarkStart w:id="151" w:name="bookmark151"/>
      <w:bookmarkStart w:id="152" w:name="bookmark152"/>
      <w:bookmarkStart w:id="155" w:name="bookmark155"/>
      <w:r>
        <w:rPr>
          <w:color w:val="000000"/>
          <w:spacing w:val="0"/>
          <w:w w:val="100"/>
          <w:position w:val="0"/>
        </w:rPr>
        <w:t>【内容要求】</w:t>
      </w:r>
      <w:bookmarkEnd w:id="151"/>
      <w:bookmarkEnd w:id="152"/>
      <w:bookmarkEnd w:id="155"/>
    </w:p>
    <w:p>
      <w:pPr>
        <w:pStyle w:val="Style14"/>
        <w:keepNext w:val="0"/>
        <w:keepLines w:val="0"/>
        <w:widowControl w:val="0"/>
        <w:shd w:val="clear" w:color="auto" w:fill="auto"/>
        <w:bidi w:val="0"/>
        <w:spacing w:before="0" w:line="464" w:lineRule="exact"/>
        <w:ind w:left="0" w:right="0" w:firstLine="460"/>
        <w:jc w:val="both"/>
        <w:sectPr>
          <w:footerReference w:type="default" r:id="rId6"/>
          <w:footnotePr>
            <w:pos w:val="pageBottom"/>
            <w:numFmt w:val="decimal"/>
            <w:numRestart w:val="continuous"/>
          </w:footnotePr>
          <w:pgSz w:w="11900" w:h="16840"/>
          <w:pgMar w:top="1301" w:right="1760" w:bottom="1649" w:left="1771" w:header="873" w:footer="3" w:gutter="0"/>
          <w:pgNumType w:start="1"/>
          <w:cols w:space="720"/>
          <w:noEndnote/>
          <w:rtlGutter w:val="0"/>
          <w:docGrid w:linePitch="360"/>
        </w:sectPr>
      </w:pPr>
      <w:r>
        <w:rPr>
          <w:color w:val="000000"/>
          <w:spacing w:val="0"/>
          <w:w w:val="100"/>
          <w:position w:val="0"/>
        </w:rPr>
        <w:t>语言技能是在语言交际活动中发展形成的，是语言功能能力的重要组成部 分。语言交际活动包括语言理解、语言表达、语言交互等形式。语言理解指学生 通过听与读的方式理解他人运用语言所传达的信息；语言表达指学生通过说与写 的方式表达信息；语言交互指学生通过口头和书面的方式运用语言进行有效交 际。基础模块的语言技能要求见表</w:t>
      </w:r>
      <w:r>
        <w:rPr>
          <w:rFonts w:ascii="Times New Roman" w:eastAsia="Times New Roman" w:hAnsi="Times New Roman" w:cs="Times New Roman"/>
          <w:color w:val="000000"/>
          <w:spacing w:val="0"/>
          <w:w w:val="100"/>
          <w:position w:val="0"/>
          <w:sz w:val="24"/>
          <w:szCs w:val="24"/>
        </w:rPr>
        <w:t>4.9</w:t>
      </w:r>
      <w:r>
        <w:rPr>
          <w:color w:val="000000"/>
          <w:spacing w:val="0"/>
          <w:w w:val="100"/>
          <w:position w:val="0"/>
        </w:rPr>
        <w:t>。</w:t>
      </w:r>
    </w:p>
    <w:tbl>
      <w:tblPr>
        <w:tblOverlap w:val="never"/>
        <w:jc w:val="center"/>
        <w:tblLayout w:type="fixed"/>
      </w:tblPr>
      <w:tblGrid>
        <w:gridCol w:w="629"/>
        <w:gridCol w:w="629"/>
        <w:gridCol w:w="7194"/>
      </w:tblGrid>
      <w:tr>
        <w:trPr>
          <w:trHeight w:val="112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交际</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活动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语言</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技能</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要求</w:t>
            </w:r>
          </w:p>
        </w:tc>
      </w:tr>
      <w:tr>
        <w:trPr>
          <w:trHeight w:val="2597"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语言</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理解</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TW" w:eastAsia="zh-TW" w:bidi="zh-TW"/>
              </w:rPr>
              <w:t>听</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480" w:right="0" w:firstLine="20"/>
              <w:jc w:val="left"/>
              <w:rPr>
                <w:sz w:val="20"/>
                <w:szCs w:val="20"/>
              </w:rPr>
            </w:pPr>
            <w:r>
              <w:rPr>
                <w:color w:val="000000"/>
                <w:spacing w:val="0"/>
                <w:w w:val="100"/>
                <w:position w:val="0"/>
                <w:sz w:val="20"/>
                <w:szCs w:val="20"/>
                <w:lang w:val="zh-TW" w:eastAsia="zh-TW" w:bidi="zh-TW"/>
              </w:rPr>
              <w:t>能从话题熟悉、发音清晰的语篇中提取如时间、日期和数字等关键信息； 能理解日常活动中的系列指令，并作出回应；</w:t>
            </w:r>
          </w:p>
          <w:p>
            <w:pPr>
              <w:pStyle w:val="Style26"/>
              <w:keepNext w:val="0"/>
              <w:keepLines w:val="0"/>
              <w:widowControl w:val="0"/>
              <w:shd w:val="clear" w:color="auto" w:fill="auto"/>
              <w:bidi w:val="0"/>
              <w:spacing w:before="0" w:after="0" w:line="440" w:lineRule="exact"/>
              <w:ind w:left="480" w:right="0" w:firstLine="20"/>
              <w:jc w:val="left"/>
              <w:rPr>
                <w:sz w:val="20"/>
                <w:szCs w:val="20"/>
              </w:rPr>
            </w:pPr>
            <w:r>
              <w:rPr>
                <w:color w:val="000000"/>
                <w:spacing w:val="0"/>
                <w:w w:val="100"/>
                <w:position w:val="0"/>
                <w:sz w:val="20"/>
                <w:szCs w:val="20"/>
                <w:lang w:val="zh-TW" w:eastAsia="zh-TW" w:bidi="zh-TW"/>
              </w:rPr>
              <w:t>能识别话题熟悉、发音清晰的简短语篇的主题； 能理解话题熟悉、发音清晰的简短语篇的主旨；</w:t>
            </w:r>
          </w:p>
          <w:p>
            <w:pPr>
              <w:pStyle w:val="Style26"/>
              <w:keepNext w:val="0"/>
              <w:keepLines w:val="0"/>
              <w:widowControl w:val="0"/>
              <w:shd w:val="clear" w:color="auto" w:fill="auto"/>
              <w:bidi w:val="0"/>
              <w:spacing w:before="0" w:after="0" w:line="440" w:lineRule="exact"/>
              <w:ind w:left="480" w:right="0" w:firstLine="20"/>
              <w:jc w:val="left"/>
              <w:rPr>
                <w:sz w:val="20"/>
                <w:szCs w:val="20"/>
              </w:rPr>
            </w:pPr>
            <w:r>
              <w:rPr>
                <w:color w:val="000000"/>
                <w:spacing w:val="0"/>
                <w:w w:val="100"/>
                <w:position w:val="0"/>
                <w:sz w:val="20"/>
                <w:szCs w:val="20"/>
                <w:lang w:val="zh-TW" w:eastAsia="zh-TW" w:bidi="zh-TW"/>
              </w:rPr>
              <w:t>能从话题熟悉、发音清晰的语篇中，辨别出说话者的态度。</w:t>
            </w:r>
          </w:p>
        </w:tc>
      </w:tr>
      <w:tr>
        <w:trPr>
          <w:trHeight w:val="3043"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TW" w:eastAsia="zh-TW" w:bidi="zh-TW"/>
              </w:rPr>
              <w:t>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480" w:right="0" w:firstLine="20"/>
              <w:jc w:val="left"/>
              <w:rPr>
                <w:sz w:val="20"/>
                <w:szCs w:val="20"/>
              </w:rPr>
            </w:pPr>
            <w:r>
              <w:rPr>
                <w:color w:val="000000"/>
                <w:spacing w:val="0"/>
                <w:w w:val="100"/>
                <w:position w:val="0"/>
                <w:sz w:val="20"/>
                <w:szCs w:val="20"/>
                <w:lang w:val="zh-TW" w:eastAsia="zh-TW" w:bidi="zh-TW"/>
              </w:rPr>
              <w:t>能看懂公共场所常见标识和告示；</w:t>
            </w:r>
          </w:p>
          <w:p>
            <w:pPr>
              <w:pStyle w:val="Style26"/>
              <w:keepNext w:val="0"/>
              <w:keepLines w:val="0"/>
              <w:widowControl w:val="0"/>
              <w:shd w:val="clear" w:color="auto" w:fill="auto"/>
              <w:bidi w:val="0"/>
              <w:spacing w:before="0" w:after="0" w:line="440" w:lineRule="exact"/>
              <w:ind w:left="480" w:right="0" w:firstLine="20"/>
              <w:jc w:val="left"/>
              <w:rPr>
                <w:sz w:val="20"/>
                <w:szCs w:val="20"/>
              </w:rPr>
            </w:pPr>
            <w:r>
              <w:rPr>
                <w:color w:val="000000"/>
                <w:spacing w:val="0"/>
                <w:w w:val="100"/>
                <w:position w:val="0"/>
                <w:sz w:val="20"/>
                <w:szCs w:val="20"/>
                <w:lang w:val="zh-TW" w:eastAsia="zh-TW" w:bidi="zh-TW"/>
              </w:rPr>
              <w:t>能读懂主题熟悉的简短文本，如电子邮件、简历、使用说明、新闻简讯等； 能从主题熟悉的文本中找到特定信息；</w:t>
            </w:r>
          </w:p>
          <w:p>
            <w:pPr>
              <w:pStyle w:val="Style26"/>
              <w:keepNext w:val="0"/>
              <w:keepLines w:val="0"/>
              <w:widowControl w:val="0"/>
              <w:shd w:val="clear" w:color="auto" w:fill="auto"/>
              <w:bidi w:val="0"/>
              <w:spacing w:before="0" w:after="0" w:line="440" w:lineRule="exact"/>
              <w:ind w:left="0" w:right="0" w:firstLine="480"/>
              <w:jc w:val="left"/>
              <w:rPr>
                <w:sz w:val="20"/>
                <w:szCs w:val="20"/>
              </w:rPr>
            </w:pPr>
            <w:r>
              <w:rPr>
                <w:color w:val="000000"/>
                <w:spacing w:val="0"/>
                <w:w w:val="100"/>
                <w:position w:val="0"/>
                <w:sz w:val="20"/>
                <w:szCs w:val="20"/>
                <w:lang w:val="zh-TW" w:eastAsia="zh-TW" w:bidi="zh-TW"/>
              </w:rPr>
              <w:t>能理解主题熟悉的简短文本的主旨；</w:t>
            </w:r>
          </w:p>
          <w:p>
            <w:pPr>
              <w:pStyle w:val="Style26"/>
              <w:keepNext w:val="0"/>
              <w:keepLines w:val="0"/>
              <w:widowControl w:val="0"/>
              <w:shd w:val="clear" w:color="auto" w:fill="auto"/>
              <w:bidi w:val="0"/>
              <w:spacing w:before="0" w:after="0" w:line="440" w:lineRule="exact"/>
              <w:ind w:left="0" w:right="0" w:firstLine="480"/>
              <w:jc w:val="left"/>
              <w:rPr>
                <w:sz w:val="20"/>
                <w:szCs w:val="20"/>
              </w:rPr>
            </w:pPr>
            <w:r>
              <w:rPr>
                <w:color w:val="000000"/>
                <w:spacing w:val="0"/>
                <w:w w:val="100"/>
                <w:position w:val="0"/>
                <w:sz w:val="20"/>
                <w:szCs w:val="20"/>
                <w:lang w:val="zh-TW" w:eastAsia="zh-TW" w:bidi="zh-TW"/>
              </w:rPr>
              <w:t>能根据上下文和构词法猜测词义；</w:t>
            </w:r>
          </w:p>
          <w:p>
            <w:pPr>
              <w:pStyle w:val="Style26"/>
              <w:keepNext w:val="0"/>
              <w:keepLines w:val="0"/>
              <w:widowControl w:val="0"/>
              <w:shd w:val="clear" w:color="auto" w:fill="auto"/>
              <w:bidi w:val="0"/>
              <w:spacing w:before="0" w:after="0" w:line="440" w:lineRule="exact"/>
              <w:ind w:left="0" w:right="0" w:firstLine="480"/>
              <w:jc w:val="left"/>
              <w:rPr>
                <w:sz w:val="20"/>
                <w:szCs w:val="20"/>
              </w:rPr>
            </w:pPr>
            <w:r>
              <w:rPr>
                <w:color w:val="000000"/>
                <w:spacing w:val="0"/>
                <w:w w:val="100"/>
                <w:position w:val="0"/>
                <w:sz w:val="20"/>
                <w:szCs w:val="20"/>
                <w:lang w:val="zh-TW" w:eastAsia="zh-TW" w:bidi="zh-TW"/>
              </w:rPr>
              <w:t>能根据主题熟悉的文本信息做出推论。</w:t>
            </w:r>
          </w:p>
        </w:tc>
      </w:tr>
      <w:tr>
        <w:trPr>
          <w:trHeight w:val="3132"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60" w:line="240" w:lineRule="auto"/>
              <w:ind w:left="0" w:right="0" w:firstLine="0"/>
              <w:jc w:val="left"/>
            </w:pPr>
            <w:r>
              <w:rPr>
                <w:b/>
                <w:bCs/>
                <w:color w:val="000000"/>
                <w:spacing w:val="0"/>
                <w:w w:val="100"/>
                <w:position w:val="0"/>
                <w:lang w:val="zh-TW" w:eastAsia="zh-TW" w:bidi="zh-TW"/>
              </w:rPr>
              <w:t>语言</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表达</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TW" w:eastAsia="zh-TW" w:bidi="zh-TW"/>
              </w:rPr>
              <w:t>说</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能给出简单指令、方向指示等；</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能简要描述人物、活动、事件和经历等；</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能简要谈论计划、安排、习惯与例行事务等；</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能在有准备的情况下，就熟悉的话题进行简单陈述；</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能简单表达个人观点和态度；</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能根据提示或关键词转述文本大意。</w:t>
            </w:r>
          </w:p>
        </w:tc>
      </w:tr>
      <w:tr>
        <w:trPr>
          <w:trHeight w:val="261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TW" w:eastAsia="zh-TW" w:bidi="zh-TW"/>
              </w:rPr>
              <w:t>写</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能填写简单表格，如个人信息、问卷等；</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能根据样例，仿写通知、电子邮件、个人履历等应用文；</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能用简短语言介绍自己；</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能简要介绍活动、事件和经历等；</w:t>
            </w:r>
          </w:p>
          <w:p>
            <w:pPr>
              <w:pStyle w:val="Style26"/>
              <w:keepNext w:val="0"/>
              <w:keepLines w:val="0"/>
              <w:widowControl w:val="0"/>
              <w:shd w:val="clear" w:color="auto" w:fill="auto"/>
              <w:bidi w:val="0"/>
              <w:spacing w:before="0" w:after="200" w:line="240" w:lineRule="auto"/>
              <w:ind w:left="0" w:right="0" w:firstLine="480"/>
              <w:jc w:val="left"/>
              <w:rPr>
                <w:sz w:val="20"/>
                <w:szCs w:val="20"/>
              </w:rPr>
            </w:pPr>
            <w:r>
              <w:rPr>
                <w:color w:val="000000"/>
                <w:spacing w:val="0"/>
                <w:w w:val="100"/>
                <w:position w:val="0"/>
                <w:sz w:val="20"/>
                <w:szCs w:val="20"/>
                <w:lang w:val="zh-TW" w:eastAsia="zh-TW" w:bidi="zh-TW"/>
              </w:rPr>
              <w:t>能用简单的语言，就熟悉话题表达感想与看法。</w:t>
            </w:r>
          </w:p>
        </w:tc>
      </w:tr>
    </w:tbl>
    <w:p>
      <w:pPr>
        <w:sectPr>
          <w:headerReference w:type="default" r:id="rId7"/>
          <w:footerReference w:type="default" r:id="rId8"/>
          <w:footnotePr>
            <w:pos w:val="pageBottom"/>
            <w:numFmt w:val="decimal"/>
            <w:numRestart w:val="continuous"/>
          </w:footnotePr>
          <w:pgSz w:w="11900" w:h="16840"/>
          <w:pgMar w:top="1902" w:right="1724" w:bottom="1902" w:left="1724" w:header="0" w:footer="3" w:gutter="0"/>
          <w:cols w:space="720"/>
          <w:noEndnote/>
          <w:rtlGutter w:val="0"/>
          <w:docGrid w:linePitch="360"/>
        </w:sectPr>
      </w:pPr>
    </w:p>
    <w:p>
      <w:pPr>
        <w:pStyle w:val="Style32"/>
        <w:keepNext w:val="0"/>
        <w:keepLines w:val="0"/>
        <w:widowControl w:val="0"/>
        <w:shd w:val="clear" w:color="auto" w:fill="auto"/>
        <w:bidi w:val="0"/>
        <w:spacing w:before="0" w:after="0" w:line="240" w:lineRule="auto"/>
        <w:ind w:left="7445" w:right="0" w:firstLine="0"/>
        <w:jc w:val="left"/>
        <w:rPr>
          <w:sz w:val="20"/>
          <w:szCs w:val="20"/>
        </w:rPr>
      </w:pPr>
      <w:r>
        <w:rPr>
          <w:b w:val="0"/>
          <w:bCs w:val="0"/>
          <w:color w:val="000000"/>
          <w:spacing w:val="0"/>
          <w:w w:val="100"/>
          <w:position w:val="0"/>
          <w:sz w:val="20"/>
          <w:szCs w:val="20"/>
        </w:rPr>
        <w:t>续表</w:t>
      </w:r>
    </w:p>
    <w:tbl>
      <w:tblPr>
        <w:tblOverlap w:val="never"/>
        <w:jc w:val="center"/>
        <w:tblLayout w:type="fixed"/>
      </w:tblPr>
      <w:tblGrid>
        <w:gridCol w:w="629"/>
        <w:gridCol w:w="629"/>
        <w:gridCol w:w="7194"/>
      </w:tblGrid>
      <w:tr>
        <w:trPr>
          <w:trHeight w:val="111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交际</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活动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语言</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技能</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lang w:val="zh-TW" w:eastAsia="zh-TW" w:bidi="zh-TW"/>
              </w:rPr>
              <w:t>要求</w:t>
            </w:r>
          </w:p>
        </w:tc>
      </w:tr>
      <w:tr>
        <w:trPr>
          <w:trHeight w:val="2440"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left"/>
            </w:pPr>
            <w:r>
              <w:rPr>
                <w:b/>
                <w:bCs/>
                <w:color w:val="000000"/>
                <w:spacing w:val="0"/>
                <w:w w:val="100"/>
                <w:position w:val="0"/>
                <w:lang w:val="zh-TW" w:eastAsia="zh-TW" w:bidi="zh-TW"/>
              </w:rPr>
              <w:t>语言</w:t>
            </w:r>
          </w:p>
          <w:p>
            <w:pPr>
              <w:pStyle w:val="Style26"/>
              <w:keepNext w:val="0"/>
              <w:keepLines w:val="0"/>
              <w:widowControl w:val="0"/>
              <w:shd w:val="clear" w:color="auto" w:fill="auto"/>
              <w:bidi w:val="0"/>
              <w:spacing w:before="0" w:after="0" w:line="240" w:lineRule="auto"/>
              <w:ind w:left="0" w:right="0" w:firstLine="0"/>
              <w:jc w:val="left"/>
            </w:pPr>
            <w:r>
              <w:rPr>
                <w:b/>
                <w:bCs/>
                <w:color w:val="000000"/>
                <w:spacing w:val="0"/>
                <w:w w:val="100"/>
                <w:position w:val="0"/>
                <w:lang w:val="zh-TW" w:eastAsia="zh-TW" w:bidi="zh-TW"/>
              </w:rPr>
              <w:t>交互</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说</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6" w:lineRule="exact"/>
              <w:ind w:left="0" w:right="0" w:firstLine="500"/>
              <w:jc w:val="left"/>
              <w:rPr>
                <w:sz w:val="20"/>
                <w:szCs w:val="20"/>
              </w:rPr>
            </w:pPr>
            <w:r>
              <w:rPr>
                <w:color w:val="000000"/>
                <w:spacing w:val="0"/>
                <w:w w:val="100"/>
                <w:position w:val="0"/>
                <w:sz w:val="20"/>
                <w:szCs w:val="20"/>
                <w:lang w:val="zh-TW" w:eastAsia="zh-TW" w:bidi="zh-TW"/>
              </w:rPr>
              <w:t>能通过问候、告别、介绍、致谢等方式与他人建立联系；</w:t>
            </w:r>
          </w:p>
          <w:p>
            <w:pPr>
              <w:pStyle w:val="Style26"/>
              <w:keepNext w:val="0"/>
              <w:keepLines w:val="0"/>
              <w:widowControl w:val="0"/>
              <w:shd w:val="clear" w:color="auto" w:fill="auto"/>
              <w:bidi w:val="0"/>
              <w:spacing w:before="0" w:after="0" w:line="446" w:lineRule="exact"/>
              <w:ind w:left="0" w:right="0" w:firstLine="500"/>
              <w:jc w:val="left"/>
              <w:rPr>
                <w:sz w:val="20"/>
                <w:szCs w:val="20"/>
              </w:rPr>
            </w:pPr>
            <w:r>
              <w:rPr>
                <w:color w:val="000000"/>
                <w:spacing w:val="0"/>
                <w:w w:val="100"/>
                <w:position w:val="0"/>
                <w:sz w:val="20"/>
                <w:szCs w:val="20"/>
                <w:lang w:val="zh-TW" w:eastAsia="zh-TW" w:bidi="zh-TW"/>
              </w:rPr>
              <w:t>能用简单的英语就熟悉的日常话题进行交流；</w:t>
            </w:r>
          </w:p>
          <w:p>
            <w:pPr>
              <w:pStyle w:val="Style26"/>
              <w:keepNext w:val="0"/>
              <w:keepLines w:val="0"/>
              <w:widowControl w:val="0"/>
              <w:shd w:val="clear" w:color="auto" w:fill="auto"/>
              <w:bidi w:val="0"/>
              <w:spacing w:before="0" w:after="0" w:line="446" w:lineRule="exact"/>
              <w:ind w:left="0" w:right="0" w:firstLine="500"/>
              <w:jc w:val="left"/>
              <w:rPr>
                <w:sz w:val="20"/>
                <w:szCs w:val="20"/>
              </w:rPr>
            </w:pPr>
            <w:r>
              <w:rPr>
                <w:color w:val="000000"/>
                <w:spacing w:val="0"/>
                <w:w w:val="100"/>
                <w:position w:val="0"/>
                <w:sz w:val="20"/>
                <w:szCs w:val="20"/>
                <w:lang w:val="zh-TW" w:eastAsia="zh-TW" w:bidi="zh-TW"/>
              </w:rPr>
              <w:t>能在他人帮助下，表达想法或观点；</w:t>
            </w:r>
          </w:p>
          <w:p>
            <w:pPr>
              <w:pStyle w:val="Style26"/>
              <w:keepNext w:val="0"/>
              <w:keepLines w:val="0"/>
              <w:widowControl w:val="0"/>
              <w:shd w:val="clear" w:color="auto" w:fill="auto"/>
              <w:bidi w:val="0"/>
              <w:spacing w:before="0" w:after="0" w:line="446" w:lineRule="exact"/>
              <w:ind w:left="500" w:right="0" w:firstLine="0"/>
              <w:jc w:val="left"/>
              <w:rPr>
                <w:sz w:val="20"/>
                <w:szCs w:val="20"/>
              </w:rPr>
            </w:pPr>
            <w:r>
              <w:rPr>
                <w:color w:val="000000"/>
                <w:spacing w:val="0"/>
                <w:w w:val="100"/>
                <w:position w:val="0"/>
                <w:sz w:val="20"/>
                <w:szCs w:val="20"/>
                <w:lang w:val="zh-TW" w:eastAsia="zh-TW" w:bidi="zh-TW"/>
              </w:rPr>
              <w:t>能用简单的语言进行交谈，但有时候需对方进行重复和澄清； 能用简单的语言与他人交换观点。</w:t>
            </w:r>
          </w:p>
        </w:tc>
      </w:tr>
      <w:tr>
        <w:trPr>
          <w:trHeight w:val="1453"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TW" w:eastAsia="zh-TW" w:bidi="zh-TW"/>
              </w:rPr>
              <w:t>写</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能在对方帮助下记录简短信息；</w:t>
            </w:r>
          </w:p>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能通过短信、电子邮件或便签等，与他人进行信息交流；</w:t>
            </w:r>
          </w:p>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能在对方帮助下或借助相关资源，就合作任务进行交流。</w:t>
            </w:r>
          </w:p>
        </w:tc>
      </w:tr>
    </w:tbl>
    <w:p>
      <w:pPr>
        <w:widowControl w:val="0"/>
        <w:spacing w:after="219" w:line="1" w:lineRule="exact"/>
      </w:pPr>
    </w:p>
    <w:p>
      <w:pPr>
        <w:pStyle w:val="Style21"/>
        <w:keepNext/>
        <w:keepLines/>
        <w:widowControl w:val="0"/>
        <w:shd w:val="clear" w:color="auto" w:fill="auto"/>
        <w:bidi w:val="0"/>
        <w:spacing w:before="0" w:after="0" w:line="469" w:lineRule="exact"/>
        <w:ind w:left="0" w:right="0" w:firstLine="520"/>
        <w:jc w:val="both"/>
      </w:pPr>
      <w:bookmarkStart w:id="156" w:name="bookmark156"/>
      <w:bookmarkStart w:id="157" w:name="bookmark157"/>
      <w:bookmarkStart w:id="158" w:name="bookmark158"/>
      <w:r>
        <w:rPr>
          <w:color w:val="000000"/>
          <w:spacing w:val="0"/>
          <w:w w:val="100"/>
          <w:position w:val="0"/>
        </w:rPr>
        <w:t>【教学提示】</w:t>
      </w:r>
      <w:bookmarkEnd w:id="156"/>
      <w:bookmarkEnd w:id="157"/>
      <w:bookmarkEnd w:id="158"/>
    </w:p>
    <w:p>
      <w:pPr>
        <w:pStyle w:val="Style14"/>
        <w:keepNext w:val="0"/>
        <w:keepLines w:val="0"/>
        <w:widowControl w:val="0"/>
        <w:shd w:val="clear" w:color="auto" w:fill="auto"/>
        <w:bidi w:val="0"/>
        <w:spacing w:before="0" w:after="520" w:line="469" w:lineRule="exact"/>
        <w:ind w:left="0" w:right="0" w:firstLine="520"/>
        <w:jc w:val="both"/>
      </w:pPr>
      <w:r>
        <w:rPr>
          <w:color w:val="000000"/>
          <w:spacing w:val="0"/>
          <w:w w:val="100"/>
          <w:position w:val="0"/>
        </w:rPr>
        <w:t>在教学中，教师既要关注单一语言技能的训练，也要关注语言技能的综合运 用。教师应结合实际，基于日常生活和职业情境，设计由浅入深、由易到难的各 种语言实践活动，提高学生的语言技能。语言技能的发展不仅要依靠课堂教学， 还要借助泛听、泛读等课外实践活动来实现。</w:t>
      </w:r>
    </w:p>
    <w:p>
      <w:pPr>
        <w:pStyle w:val="Style21"/>
        <w:keepNext/>
        <w:keepLines/>
        <w:widowControl w:val="0"/>
        <w:numPr>
          <w:ilvl w:val="0"/>
          <w:numId w:val="3"/>
        </w:numPr>
        <w:shd w:val="clear" w:color="auto" w:fill="auto"/>
        <w:bidi w:val="0"/>
        <w:spacing w:before="0" w:after="0" w:line="442" w:lineRule="auto"/>
        <w:ind w:left="0" w:right="0" w:firstLine="520"/>
        <w:jc w:val="both"/>
      </w:pPr>
      <w:bookmarkStart w:id="159" w:name="bookmark159"/>
      <w:bookmarkStart w:id="160" w:name="bookmark160"/>
      <w:bookmarkStart w:id="161" w:name="bookmark161"/>
      <w:bookmarkStart w:id="162" w:name="bookmark162"/>
      <w:bookmarkEnd w:id="161"/>
      <w:r>
        <w:rPr>
          <w:color w:val="000000"/>
          <w:spacing w:val="0"/>
          <w:w w:val="100"/>
          <w:position w:val="0"/>
        </w:rPr>
        <w:t>语言策略</w:t>
      </w:r>
      <w:bookmarkEnd w:id="159"/>
      <w:bookmarkEnd w:id="160"/>
      <w:bookmarkEnd w:id="162"/>
    </w:p>
    <w:p>
      <w:pPr>
        <w:pStyle w:val="Style21"/>
        <w:keepNext/>
        <w:keepLines/>
        <w:widowControl w:val="0"/>
        <w:shd w:val="clear" w:color="auto" w:fill="auto"/>
        <w:bidi w:val="0"/>
        <w:spacing w:before="0" w:after="0"/>
        <w:ind w:left="0" w:right="0" w:firstLine="520"/>
        <w:jc w:val="both"/>
      </w:pPr>
      <w:bookmarkStart w:id="159" w:name="bookmark159"/>
      <w:bookmarkStart w:id="160" w:name="bookmark160"/>
      <w:bookmarkStart w:id="163" w:name="bookmark163"/>
      <w:r>
        <w:rPr>
          <w:color w:val="000000"/>
          <w:spacing w:val="0"/>
          <w:w w:val="100"/>
          <w:position w:val="0"/>
        </w:rPr>
        <w:t>【内容要求】</w:t>
      </w:r>
      <w:bookmarkEnd w:id="159"/>
      <w:bookmarkEnd w:id="160"/>
      <w:bookmarkEnd w:id="163"/>
    </w:p>
    <w:p>
      <w:pPr>
        <w:pStyle w:val="Style14"/>
        <w:keepNext w:val="0"/>
        <w:keepLines w:val="0"/>
        <w:widowControl w:val="0"/>
        <w:shd w:val="clear" w:color="auto" w:fill="auto"/>
        <w:bidi w:val="0"/>
        <w:spacing w:before="0" w:after="0" w:line="465" w:lineRule="exact"/>
        <w:ind w:left="0" w:right="0" w:firstLine="520"/>
        <w:jc w:val="both"/>
      </w:pPr>
      <w:r>
        <w:rPr>
          <w:color w:val="000000"/>
          <w:spacing w:val="0"/>
          <w:w w:val="100"/>
          <w:position w:val="0"/>
        </w:rPr>
        <w:t>语言策略包括语言学习策略和语言技能发展策略。策略的有效使用，有助于 学生发展自主学习能力，促进语言技能迁移，提高学习和运用英语的效率和效果。</w:t>
      </w:r>
    </w:p>
    <w:p>
      <w:pPr>
        <w:pStyle w:val="Style14"/>
        <w:keepNext w:val="0"/>
        <w:keepLines w:val="0"/>
        <w:widowControl w:val="0"/>
        <w:shd w:val="clear" w:color="auto" w:fill="auto"/>
        <w:bidi w:val="0"/>
        <w:spacing w:before="0" w:after="0" w:line="465" w:lineRule="exact"/>
        <w:ind w:left="0" w:right="0" w:firstLine="520"/>
        <w:jc w:val="both"/>
      </w:pPr>
      <w:r>
        <w:rPr>
          <w:rFonts w:ascii="Times New Roman" w:eastAsia="Times New Roman" w:hAnsi="Times New Roman" w:cs="Times New Roman"/>
          <w:color w:val="000000"/>
          <w:spacing w:val="0"/>
          <w:w w:val="100"/>
          <w:position w:val="0"/>
          <w:sz w:val="24"/>
          <w:szCs w:val="24"/>
        </w:rPr>
        <w:t>(1)</w:t>
      </w:r>
      <w:r>
        <w:rPr>
          <w:color w:val="000000"/>
          <w:spacing w:val="0"/>
          <w:w w:val="100"/>
          <w:position w:val="0"/>
        </w:rPr>
        <w:t>语言学习策略</w:t>
      </w:r>
    </w:p>
    <w:p>
      <w:pPr>
        <w:pStyle w:val="Style14"/>
        <w:keepNext w:val="0"/>
        <w:keepLines w:val="0"/>
        <w:widowControl w:val="0"/>
        <w:shd w:val="clear" w:color="auto" w:fill="auto"/>
        <w:bidi w:val="0"/>
        <w:spacing w:before="0" w:after="220" w:line="465" w:lineRule="exact"/>
        <w:ind w:left="0" w:right="0" w:firstLine="520"/>
        <w:jc w:val="both"/>
      </w:pPr>
      <w:r>
        <w:rPr>
          <w:color w:val="000000"/>
          <w:spacing w:val="0"/>
          <w:w w:val="100"/>
          <w:position w:val="0"/>
        </w:rPr>
        <w:t>语言学习策略指学生为促进语言学习和语言运用所釆取的各种行动和步骤。 常用的学习策略包括元认知策略、认知策略、交际策略和情感策略等。元认知策 略指学生为提高英语学习效率，计划、监控、评价、反思和调整学习过程或学习 结果的策略；认知策略指学生为完成具体语言学习活动而釆取的步骤和方法；交 际策略指学生为争取更多交际机会、维持交际及提高交际效果而釆取的策略；情 感策略指学生为调控学习情绪、保持积极的学习态度而釆取的策略。基础模块的 语言学习策略要求见表</w:t>
      </w:r>
      <w:r>
        <w:rPr>
          <w:rFonts w:ascii="Times New Roman" w:eastAsia="Times New Roman" w:hAnsi="Times New Roman" w:cs="Times New Roman"/>
          <w:color w:val="000000"/>
          <w:spacing w:val="0"/>
          <w:w w:val="100"/>
          <w:position w:val="0"/>
          <w:sz w:val="24"/>
          <w:szCs w:val="24"/>
        </w:rPr>
        <w:t>4.10</w:t>
      </w:r>
      <w:r>
        <w:rPr>
          <w:color w:val="000000"/>
          <w:spacing w:val="0"/>
          <w:w w:val="100"/>
          <w:position w:val="0"/>
        </w:rPr>
        <w:t>。</w:t>
      </w:r>
      <w:r>
        <w:br w:type="page"/>
      </w:r>
    </w:p>
    <w:p>
      <w:pPr>
        <w:pStyle w:val="Style21"/>
        <w:keepNext/>
        <w:keepLines/>
        <w:widowControl w:val="0"/>
        <w:shd w:val="clear" w:color="auto" w:fill="auto"/>
        <w:bidi w:val="0"/>
        <w:spacing w:before="0" w:after="160" w:line="240" w:lineRule="auto"/>
        <w:ind w:left="0" w:right="0" w:firstLine="0"/>
        <w:jc w:val="center"/>
      </w:pPr>
      <w:bookmarkStart w:id="164" w:name="bookmark164"/>
      <w:bookmarkStart w:id="165" w:name="bookmark165"/>
      <w:bookmarkStart w:id="166" w:name="bookmark166"/>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4.10</w:t>
      </w:r>
      <w:r>
        <w:rPr>
          <w:color w:val="000000"/>
          <w:spacing w:val="0"/>
          <w:w w:val="100"/>
          <w:position w:val="0"/>
        </w:rPr>
        <w:t>语言学习策略要求</w:t>
      </w:r>
      <w:bookmarkEnd w:id="164"/>
      <w:bookmarkEnd w:id="165"/>
      <w:bookmarkEnd w:id="166"/>
    </w:p>
    <w:tbl>
      <w:tblPr>
        <w:tblOverlap w:val="never"/>
        <w:jc w:val="center"/>
        <w:tblLayout w:type="fixed"/>
      </w:tblPr>
      <w:tblGrid>
        <w:gridCol w:w="855"/>
        <w:gridCol w:w="7389"/>
      </w:tblGrid>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要求</w:t>
            </w:r>
          </w:p>
        </w:tc>
      </w:tr>
      <w:tr>
        <w:trPr>
          <w:trHeight w:val="244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lang w:val="zh-TW" w:eastAsia="zh-TW" w:bidi="zh-TW"/>
              </w:rPr>
              <w:t>元认知</w:t>
            </w:r>
          </w:p>
          <w:p>
            <w:pPr>
              <w:pStyle w:val="Style26"/>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00"/>
              <w:jc w:val="left"/>
              <w:rPr>
                <w:sz w:val="20"/>
                <w:szCs w:val="20"/>
              </w:rPr>
            </w:pPr>
            <w:r>
              <w:rPr>
                <w:color w:val="000000"/>
                <w:spacing w:val="0"/>
                <w:w w:val="100"/>
                <w:position w:val="0"/>
                <w:sz w:val="20"/>
                <w:szCs w:val="20"/>
                <w:lang w:val="zh-TW" w:eastAsia="zh-TW" w:bidi="zh-TW"/>
              </w:rPr>
              <w:t>明确学习英语的目标和需求；</w:t>
            </w:r>
          </w:p>
          <w:p>
            <w:pPr>
              <w:pStyle w:val="Style26"/>
              <w:keepNext w:val="0"/>
              <w:keepLines w:val="0"/>
              <w:widowControl w:val="0"/>
              <w:shd w:val="clear" w:color="auto" w:fill="auto"/>
              <w:bidi w:val="0"/>
              <w:spacing w:before="0" w:after="0" w:line="440" w:lineRule="exact"/>
              <w:ind w:left="0" w:right="0" w:firstLine="500"/>
              <w:jc w:val="left"/>
              <w:rPr>
                <w:sz w:val="20"/>
                <w:szCs w:val="20"/>
              </w:rPr>
            </w:pPr>
            <w:r>
              <w:rPr>
                <w:color w:val="000000"/>
                <w:spacing w:val="0"/>
                <w:w w:val="100"/>
                <w:position w:val="0"/>
                <w:sz w:val="20"/>
                <w:szCs w:val="20"/>
                <w:lang w:val="zh-TW" w:eastAsia="zh-TW" w:bidi="zh-TW"/>
              </w:rPr>
              <w:t>根据学习内容和学习重点，制定计划和安排预习、复习；</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通过多种渠道查找语言学习所需信息和材料，拓展所学知识； 监控学习计划的实施过程和效果，根据需要调整目标与计划； 反思语言学习过程中的问题，归纳和总结有效的语言学习方法。</w:t>
            </w:r>
          </w:p>
        </w:tc>
      </w:tr>
      <w:tr>
        <w:trPr>
          <w:trHeight w:val="318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lang w:val="zh-TW" w:eastAsia="zh-TW" w:bidi="zh-TW"/>
              </w:rPr>
              <w:t>认知</w:t>
            </w:r>
          </w:p>
          <w:p>
            <w:pPr>
              <w:pStyle w:val="Style26"/>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500" w:right="0" w:firstLine="0"/>
              <w:jc w:val="left"/>
              <w:rPr>
                <w:sz w:val="20"/>
                <w:szCs w:val="20"/>
              </w:rPr>
            </w:pPr>
            <w:r>
              <w:rPr>
                <w:color w:val="000000"/>
                <w:spacing w:val="0"/>
                <w:w w:val="100"/>
                <w:position w:val="0"/>
                <w:sz w:val="20"/>
                <w:szCs w:val="20"/>
                <w:lang w:val="zh-TW" w:eastAsia="zh-TW" w:bidi="zh-TW"/>
              </w:rPr>
              <w:t>通过构词、分类、联想等手段加深对词汇的理解和记忆；</w:t>
            </w:r>
          </w:p>
          <w:p>
            <w:pPr>
              <w:pStyle w:val="Style26"/>
              <w:keepNext w:val="0"/>
              <w:keepLines w:val="0"/>
              <w:widowControl w:val="0"/>
              <w:shd w:val="clear" w:color="auto" w:fill="auto"/>
              <w:bidi w:val="0"/>
              <w:spacing w:before="0" w:after="0" w:line="442" w:lineRule="exact"/>
              <w:ind w:left="500" w:right="0" w:firstLine="0"/>
              <w:jc w:val="left"/>
              <w:rPr>
                <w:sz w:val="20"/>
                <w:szCs w:val="20"/>
              </w:rPr>
            </w:pPr>
            <w:r>
              <w:rPr>
                <w:color w:val="000000"/>
                <w:spacing w:val="0"/>
                <w:w w:val="100"/>
                <w:position w:val="0"/>
                <w:sz w:val="20"/>
                <w:szCs w:val="20"/>
                <w:lang w:val="zh-TW" w:eastAsia="zh-TW" w:bidi="zh-TW"/>
              </w:rPr>
              <w:t>借助上下文猜测词义或推测段落大意； 通过快速浏览，理解语篇大意； 通过扫读，获取文本具体信息；</w:t>
            </w:r>
          </w:p>
          <w:p>
            <w:pPr>
              <w:pStyle w:val="Style26"/>
              <w:keepNext w:val="0"/>
              <w:keepLines w:val="0"/>
              <w:widowControl w:val="0"/>
              <w:shd w:val="clear" w:color="auto" w:fill="auto"/>
              <w:bidi w:val="0"/>
              <w:spacing w:before="0" w:after="0" w:line="442" w:lineRule="exact"/>
              <w:ind w:left="500" w:right="0" w:firstLine="0"/>
              <w:jc w:val="left"/>
              <w:rPr>
                <w:sz w:val="20"/>
                <w:szCs w:val="20"/>
              </w:rPr>
            </w:pPr>
            <w:r>
              <w:rPr>
                <w:color w:val="000000"/>
                <w:spacing w:val="0"/>
                <w:w w:val="100"/>
                <w:position w:val="0"/>
                <w:sz w:val="20"/>
                <w:szCs w:val="20"/>
                <w:lang w:val="zh-TW" w:eastAsia="zh-TW" w:bidi="zh-TW"/>
              </w:rPr>
              <w:t>根据标题、图片、图表和关键词等信息，预测和理解语篇的主要内容； 利用笔记、图表等方式，收集、整理信息；</w:t>
            </w:r>
          </w:p>
          <w:p>
            <w:pPr>
              <w:pStyle w:val="Style26"/>
              <w:keepNext w:val="0"/>
              <w:keepLines w:val="0"/>
              <w:widowControl w:val="0"/>
              <w:shd w:val="clear" w:color="auto" w:fill="auto"/>
              <w:bidi w:val="0"/>
              <w:spacing w:before="0" w:after="0" w:line="442" w:lineRule="exact"/>
              <w:ind w:left="500" w:right="0" w:firstLine="0"/>
              <w:jc w:val="left"/>
              <w:rPr>
                <w:sz w:val="20"/>
                <w:szCs w:val="20"/>
              </w:rPr>
            </w:pPr>
            <w:r>
              <w:rPr>
                <w:color w:val="000000"/>
                <w:spacing w:val="0"/>
                <w:w w:val="100"/>
                <w:position w:val="0"/>
                <w:sz w:val="20"/>
                <w:szCs w:val="20"/>
                <w:lang w:val="zh-TW" w:eastAsia="zh-TW" w:bidi="zh-TW"/>
              </w:rPr>
              <w:t>利用基本的语篇衔接手段，组织信息。</w:t>
            </w:r>
          </w:p>
        </w:tc>
      </w:tr>
      <w:tr>
        <w:trPr>
          <w:trHeight w:val="229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180"/>
              <w:jc w:val="left"/>
              <w:rPr>
                <w:sz w:val="20"/>
                <w:szCs w:val="20"/>
              </w:rPr>
            </w:pPr>
            <w:r>
              <w:rPr>
                <w:color w:val="000000"/>
                <w:spacing w:val="0"/>
                <w:w w:val="100"/>
                <w:position w:val="0"/>
                <w:sz w:val="20"/>
                <w:szCs w:val="20"/>
                <w:lang w:val="zh-TW" w:eastAsia="zh-TW" w:bidi="zh-TW"/>
              </w:rPr>
              <w:t>交际</w:t>
            </w:r>
          </w:p>
          <w:p>
            <w:pPr>
              <w:pStyle w:val="Style26"/>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500" w:right="0" w:firstLine="0"/>
              <w:jc w:val="left"/>
              <w:rPr>
                <w:sz w:val="20"/>
                <w:szCs w:val="20"/>
              </w:rPr>
            </w:pPr>
            <w:r>
              <w:rPr>
                <w:color w:val="000000"/>
                <w:spacing w:val="0"/>
                <w:w w:val="100"/>
                <w:position w:val="0"/>
                <w:sz w:val="20"/>
                <w:szCs w:val="20"/>
                <w:lang w:val="zh-TW" w:eastAsia="zh-TW" w:bidi="zh-TW"/>
              </w:rPr>
              <w:t>在交际中遵守英语交际的基本礼仪；</w:t>
            </w:r>
          </w:p>
          <w:p>
            <w:pPr>
              <w:pStyle w:val="Style26"/>
              <w:keepNext w:val="0"/>
              <w:keepLines w:val="0"/>
              <w:widowControl w:val="0"/>
              <w:shd w:val="clear" w:color="auto" w:fill="auto"/>
              <w:bidi w:val="0"/>
              <w:spacing w:before="0" w:after="200" w:line="240" w:lineRule="auto"/>
              <w:ind w:left="500" w:right="0" w:firstLine="0"/>
              <w:jc w:val="left"/>
              <w:rPr>
                <w:sz w:val="20"/>
                <w:szCs w:val="20"/>
              </w:rPr>
            </w:pPr>
            <w:r>
              <w:rPr>
                <w:color w:val="000000"/>
                <w:spacing w:val="0"/>
                <w:w w:val="100"/>
                <w:position w:val="0"/>
                <w:sz w:val="20"/>
                <w:szCs w:val="20"/>
                <w:lang w:val="zh-TW" w:eastAsia="zh-TW" w:bidi="zh-TW"/>
              </w:rPr>
              <w:t>在交际中能注意中外交际习俗的差异；</w:t>
            </w:r>
          </w:p>
          <w:p>
            <w:pPr>
              <w:pStyle w:val="Style26"/>
              <w:keepNext w:val="0"/>
              <w:keepLines w:val="0"/>
              <w:widowControl w:val="0"/>
              <w:shd w:val="clear" w:color="auto" w:fill="auto"/>
              <w:bidi w:val="0"/>
              <w:spacing w:before="0" w:after="200" w:line="240" w:lineRule="auto"/>
              <w:ind w:left="500" w:right="0" w:firstLine="0"/>
              <w:jc w:val="left"/>
              <w:rPr>
                <w:sz w:val="20"/>
                <w:szCs w:val="20"/>
              </w:rPr>
            </w:pPr>
            <w:r>
              <w:rPr>
                <w:color w:val="000000"/>
                <w:spacing w:val="0"/>
                <w:w w:val="100"/>
                <w:position w:val="0"/>
                <w:sz w:val="20"/>
                <w:szCs w:val="20"/>
                <w:lang w:val="zh-TW" w:eastAsia="zh-TW" w:bidi="zh-TW"/>
              </w:rPr>
              <w:t>借助手势、表情等非言语手段，辅助交际；</w:t>
            </w:r>
          </w:p>
          <w:p>
            <w:pPr>
              <w:pStyle w:val="Style26"/>
              <w:keepNext w:val="0"/>
              <w:keepLines w:val="0"/>
              <w:widowControl w:val="0"/>
              <w:shd w:val="clear" w:color="auto" w:fill="auto"/>
              <w:bidi w:val="0"/>
              <w:spacing w:before="0" w:after="200" w:line="240" w:lineRule="auto"/>
              <w:ind w:left="500" w:right="0" w:firstLine="0"/>
              <w:jc w:val="left"/>
              <w:rPr>
                <w:sz w:val="20"/>
                <w:szCs w:val="20"/>
              </w:rPr>
            </w:pPr>
            <w:r>
              <w:rPr>
                <w:color w:val="000000"/>
                <w:spacing w:val="0"/>
                <w:w w:val="100"/>
                <w:position w:val="0"/>
                <w:sz w:val="20"/>
                <w:szCs w:val="20"/>
                <w:lang w:val="zh-TW" w:eastAsia="zh-TW" w:bidi="zh-TW"/>
              </w:rPr>
              <w:t>借助语音、语调、重音和节奏的变化进行有效交流；</w:t>
            </w:r>
          </w:p>
          <w:p>
            <w:pPr>
              <w:pStyle w:val="Style26"/>
              <w:keepNext w:val="0"/>
              <w:keepLines w:val="0"/>
              <w:widowControl w:val="0"/>
              <w:shd w:val="clear" w:color="auto" w:fill="auto"/>
              <w:bidi w:val="0"/>
              <w:spacing w:before="0" w:after="200" w:line="240" w:lineRule="auto"/>
              <w:ind w:left="500" w:right="0" w:firstLine="0"/>
              <w:jc w:val="left"/>
              <w:rPr>
                <w:sz w:val="20"/>
                <w:szCs w:val="20"/>
              </w:rPr>
            </w:pPr>
            <w:r>
              <w:rPr>
                <w:color w:val="000000"/>
                <w:spacing w:val="0"/>
                <w:w w:val="100"/>
                <w:position w:val="0"/>
                <w:sz w:val="20"/>
                <w:szCs w:val="20"/>
                <w:lang w:val="zh-TW" w:eastAsia="zh-TW" w:bidi="zh-TW"/>
              </w:rPr>
              <w:t>通过解释、澄清、重复或举例等方式清除交际中的语言障碍，维持交际。</w:t>
            </w:r>
          </w:p>
        </w:tc>
      </w:tr>
      <w:tr>
        <w:trPr>
          <w:trHeight w:val="2333"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center"/>
              <w:rPr>
                <w:sz w:val="20"/>
                <w:szCs w:val="20"/>
              </w:rPr>
            </w:pPr>
            <w:r>
              <w:rPr>
                <w:color w:val="000000"/>
                <w:spacing w:val="0"/>
                <w:w w:val="100"/>
                <w:position w:val="0"/>
                <w:sz w:val="20"/>
                <w:szCs w:val="20"/>
                <w:lang w:val="zh-TW" w:eastAsia="zh-TW" w:bidi="zh-TW"/>
              </w:rPr>
              <w:t>情感</w:t>
            </w:r>
          </w:p>
          <w:p>
            <w:pPr>
              <w:pStyle w:val="Style26"/>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TW" w:eastAsia="zh-TW" w:bidi="zh-TW"/>
              </w:rPr>
              <w:t>策略</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培养学习英语的兴趣，主动参加语言实践活动；</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使用英语时能大胆尝试，不断修正错误；</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有合作学习意识，愿意与他人分享学习资源；</w:t>
            </w:r>
          </w:p>
          <w:p>
            <w:pPr>
              <w:pStyle w:val="Style26"/>
              <w:keepNext w:val="0"/>
              <w:keepLines w:val="0"/>
              <w:widowControl w:val="0"/>
              <w:shd w:val="clear" w:color="auto" w:fill="auto"/>
              <w:bidi w:val="0"/>
              <w:spacing w:before="0" w:after="0" w:line="440" w:lineRule="exact"/>
              <w:ind w:left="500" w:right="0" w:firstLine="0"/>
              <w:jc w:val="left"/>
              <w:rPr>
                <w:sz w:val="20"/>
                <w:szCs w:val="20"/>
              </w:rPr>
            </w:pPr>
            <w:r>
              <w:rPr>
                <w:color w:val="000000"/>
                <w:spacing w:val="0"/>
                <w:w w:val="100"/>
                <w:position w:val="0"/>
                <w:sz w:val="20"/>
                <w:szCs w:val="20"/>
                <w:lang w:val="zh-TW" w:eastAsia="zh-TW" w:bidi="zh-TW"/>
              </w:rPr>
              <w:t>针对在学习过程中出现的焦虑或急躁情绪，能釆用有效方法进行调整； 对英语学习保持主动和积极的态度，不断增强学习自信心。</w:t>
            </w:r>
          </w:p>
        </w:tc>
      </w:tr>
    </w:tbl>
    <w:p>
      <w:pPr>
        <w:widowControl w:val="0"/>
        <w:spacing w:after="219" w:line="1" w:lineRule="exact"/>
      </w:pPr>
    </w:p>
    <w:p>
      <w:pPr>
        <w:pStyle w:val="Style14"/>
        <w:keepNext w:val="0"/>
        <w:keepLines w:val="0"/>
        <w:widowControl w:val="0"/>
        <w:shd w:val="clear" w:color="auto" w:fill="auto"/>
        <w:bidi w:val="0"/>
        <w:spacing w:before="0" w:after="0" w:line="467" w:lineRule="exact"/>
        <w:ind w:left="0" w:right="0" w:firstLine="460"/>
        <w:jc w:val="left"/>
      </w:pPr>
      <w:r>
        <w:rPr>
          <w:rFonts w:ascii="Times New Roman" w:eastAsia="Times New Roman" w:hAnsi="Times New Roman" w:cs="Times New Roman"/>
          <w:color w:val="000000"/>
          <w:spacing w:val="0"/>
          <w:w w:val="100"/>
          <w:position w:val="0"/>
          <w:sz w:val="24"/>
          <w:szCs w:val="24"/>
        </w:rPr>
        <w:t>(2)</w:t>
      </w:r>
      <w:r>
        <w:rPr>
          <w:color w:val="000000"/>
          <w:spacing w:val="0"/>
          <w:w w:val="100"/>
          <w:position w:val="0"/>
        </w:rPr>
        <w:t>语言技能发展策略</w:t>
      </w:r>
    </w:p>
    <w:p>
      <w:pPr>
        <w:pStyle w:val="Style14"/>
        <w:keepNext w:val="0"/>
        <w:keepLines w:val="0"/>
        <w:widowControl w:val="0"/>
        <w:shd w:val="clear" w:color="auto" w:fill="auto"/>
        <w:bidi w:val="0"/>
        <w:spacing w:before="0" w:after="380" w:line="467" w:lineRule="exact"/>
        <w:ind w:left="0" w:right="0" w:firstLine="460"/>
        <w:jc w:val="both"/>
      </w:pPr>
      <w:r>
        <w:rPr>
          <w:color w:val="000000"/>
          <w:spacing w:val="0"/>
          <w:w w:val="100"/>
          <w:position w:val="0"/>
        </w:rPr>
        <w:t xml:space="preserve">语言技能发展策略指学生在语言活动中为促进语言技能发展而釆取的各种 行动和步骤。语言技能发展策略分为理解、表达和交互三种策略。理解策略指通 过口头或书面方式，在信息获取过程中所釆取的规划方案、执行手段、评估措施 和补救办法；表达策略指为提高语言表达质量而釆取的中介语交际、计划、补偿 </w:t>
      </w:r>
      <w:r>
        <w:rPr>
          <w:color w:val="000000"/>
          <w:spacing w:val="0"/>
          <w:w w:val="100"/>
          <w:position w:val="0"/>
        </w:rPr>
        <w:t>和监控策略等；交互策略指用来寻求澄清、进行规划和修补误解所釆取的行动和 步骤。基础模块的语言技能发展策略要求见表</w:t>
      </w:r>
      <w:r>
        <w:rPr>
          <w:rFonts w:ascii="Times New Roman" w:eastAsia="Times New Roman" w:hAnsi="Times New Roman" w:cs="Times New Roman"/>
          <w:color w:val="000000"/>
          <w:spacing w:val="0"/>
          <w:w w:val="100"/>
          <w:position w:val="0"/>
          <w:sz w:val="24"/>
          <w:szCs w:val="24"/>
        </w:rPr>
        <w:t>4.11</w:t>
      </w:r>
      <w:r>
        <w:rPr>
          <w:color w:val="000000"/>
          <w:spacing w:val="0"/>
          <w:w w:val="100"/>
          <w:position w:val="0"/>
        </w:rPr>
        <w:t>。</w:t>
      </w:r>
    </w:p>
    <w:p>
      <w:pPr>
        <w:pStyle w:val="Style14"/>
        <w:keepNext w:val="0"/>
        <w:keepLines w:val="0"/>
        <w:widowControl w:val="0"/>
        <w:shd w:val="clear" w:color="auto" w:fill="auto"/>
        <w:bidi w:val="0"/>
        <w:spacing w:before="0" w:after="180" w:line="465" w:lineRule="exact"/>
        <w:ind w:left="0" w:right="0" w:firstLine="0"/>
        <w:jc w:val="center"/>
      </w:pPr>
      <w:r>
        <w:rPr>
          <w:b/>
          <w:bCs/>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4.11</w:t>
      </w:r>
      <w:r>
        <w:rPr>
          <w:b/>
          <w:bCs/>
          <w:color w:val="000000"/>
          <w:spacing w:val="0"/>
          <w:w w:val="100"/>
          <w:position w:val="0"/>
        </w:rPr>
        <w:t>语言技能发展策略要求</w:t>
      </w:r>
    </w:p>
    <w:tbl>
      <w:tblPr>
        <w:tblOverlap w:val="never"/>
        <w:jc w:val="center"/>
        <w:tblLayout w:type="fixed"/>
      </w:tblPr>
      <w:tblGrid>
        <w:gridCol w:w="943"/>
        <w:gridCol w:w="7301"/>
      </w:tblGrid>
      <w:tr>
        <w:trPr>
          <w:trHeight w:val="5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要求</w:t>
            </w:r>
          </w:p>
        </w:tc>
      </w:tr>
      <w:tr>
        <w:trPr>
          <w:trHeight w:val="200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240"/>
              <w:jc w:val="left"/>
              <w:rPr>
                <w:sz w:val="20"/>
                <w:szCs w:val="20"/>
              </w:rPr>
            </w:pPr>
            <w:r>
              <w:rPr>
                <w:color w:val="000000"/>
                <w:spacing w:val="0"/>
                <w:w w:val="100"/>
                <w:position w:val="0"/>
                <w:sz w:val="20"/>
                <w:szCs w:val="20"/>
                <w:lang w:val="zh-TW" w:eastAsia="zh-TW" w:bidi="zh-TW"/>
              </w:rPr>
              <w:t>理解</w:t>
            </w:r>
          </w:p>
          <w:p>
            <w:pPr>
              <w:pStyle w:val="Style26"/>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500" w:right="0" w:firstLine="20"/>
              <w:jc w:val="left"/>
              <w:rPr>
                <w:sz w:val="20"/>
                <w:szCs w:val="20"/>
              </w:rPr>
            </w:pPr>
            <w:r>
              <w:rPr>
                <w:color w:val="000000"/>
                <w:spacing w:val="0"/>
                <w:w w:val="100"/>
                <w:position w:val="0"/>
                <w:sz w:val="20"/>
                <w:szCs w:val="20"/>
                <w:lang w:val="zh-TW" w:eastAsia="zh-TW" w:bidi="zh-TW"/>
              </w:rPr>
              <w:t>能利用数字、日期、人名、专有名词等识别出文本话题； 能根据常见文本结构特征，推断出语篇的意义与功能； 能根据语篇和话题，推断出相关词语的意义； 能借助相关资源，辅助语篇理解。</w:t>
            </w:r>
          </w:p>
        </w:tc>
      </w:tr>
      <w:tr>
        <w:trPr>
          <w:trHeight w:val="1553"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240"/>
              <w:jc w:val="left"/>
              <w:rPr>
                <w:sz w:val="20"/>
                <w:szCs w:val="20"/>
              </w:rPr>
            </w:pPr>
            <w:r>
              <w:rPr>
                <w:color w:val="000000"/>
                <w:spacing w:val="0"/>
                <w:w w:val="100"/>
                <w:position w:val="0"/>
                <w:sz w:val="20"/>
                <w:szCs w:val="20"/>
                <w:lang w:val="zh-TW" w:eastAsia="zh-TW" w:bidi="zh-TW"/>
              </w:rPr>
              <w:t>表达</w:t>
            </w:r>
          </w:p>
          <w:p>
            <w:pPr>
              <w:pStyle w:val="Style26"/>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lang w:val="zh-TW" w:eastAsia="zh-TW" w:bidi="zh-TW"/>
              </w:rPr>
              <w:t>策略</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00"/>
              <w:jc w:val="left"/>
              <w:rPr>
                <w:sz w:val="20"/>
                <w:szCs w:val="20"/>
              </w:rPr>
            </w:pPr>
            <w:r>
              <w:rPr>
                <w:color w:val="000000"/>
                <w:spacing w:val="0"/>
                <w:w w:val="100"/>
                <w:position w:val="0"/>
                <w:sz w:val="20"/>
                <w:szCs w:val="20"/>
                <w:lang w:val="zh-TW" w:eastAsia="zh-TW" w:bidi="zh-TW"/>
              </w:rPr>
              <w:t>能运用已有的语言知识，作出合适的语言表达；</w:t>
            </w:r>
          </w:p>
          <w:p>
            <w:pPr>
              <w:pStyle w:val="Style26"/>
              <w:keepNext w:val="0"/>
              <w:keepLines w:val="0"/>
              <w:widowControl w:val="0"/>
              <w:shd w:val="clear" w:color="auto" w:fill="auto"/>
              <w:bidi w:val="0"/>
              <w:spacing w:before="0" w:after="0" w:line="440" w:lineRule="exact"/>
              <w:ind w:left="500" w:right="0" w:firstLine="20"/>
              <w:jc w:val="left"/>
              <w:rPr>
                <w:sz w:val="20"/>
                <w:szCs w:val="20"/>
              </w:rPr>
            </w:pPr>
            <w:r>
              <w:rPr>
                <w:color w:val="000000"/>
                <w:spacing w:val="0"/>
                <w:w w:val="100"/>
                <w:position w:val="0"/>
                <w:sz w:val="20"/>
                <w:szCs w:val="20"/>
                <w:lang w:val="zh-TW" w:eastAsia="zh-TW" w:bidi="zh-TW"/>
              </w:rPr>
              <w:t>在交际过程中，能使用不同词句，对信息进行澄清和解释； 能借助言语与非言语手段，澄清个人意图。</w:t>
            </w:r>
          </w:p>
        </w:tc>
      </w:tr>
      <w:tr>
        <w:trPr>
          <w:trHeight w:val="2012"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240"/>
              <w:jc w:val="left"/>
              <w:rPr>
                <w:sz w:val="20"/>
                <w:szCs w:val="20"/>
              </w:rPr>
            </w:pPr>
            <w:r>
              <w:rPr>
                <w:color w:val="000000"/>
                <w:spacing w:val="0"/>
                <w:w w:val="100"/>
                <w:position w:val="0"/>
                <w:sz w:val="20"/>
                <w:szCs w:val="20"/>
                <w:lang w:val="zh-TW" w:eastAsia="zh-TW" w:bidi="zh-TW"/>
              </w:rPr>
              <w:t>交互</w:t>
            </w:r>
          </w:p>
          <w:p>
            <w:pPr>
              <w:pStyle w:val="Style26"/>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lang w:val="zh-TW" w:eastAsia="zh-TW" w:bidi="zh-TW"/>
              </w:rPr>
              <w:t>策略</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能请求他人注意；</w:t>
            </w:r>
          </w:p>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未理解时能要求对方重述；</w:t>
            </w:r>
          </w:p>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未理解时能要求对方加以解释或澄清；</w:t>
            </w:r>
          </w:p>
          <w:p>
            <w:pPr>
              <w:pStyle w:val="Style26"/>
              <w:keepNext w:val="0"/>
              <w:keepLines w:val="0"/>
              <w:widowControl w:val="0"/>
              <w:shd w:val="clear" w:color="auto" w:fill="auto"/>
              <w:bidi w:val="0"/>
              <w:spacing w:before="0" w:after="200" w:line="240" w:lineRule="auto"/>
              <w:ind w:left="0" w:right="0" w:firstLine="500"/>
              <w:jc w:val="left"/>
              <w:rPr>
                <w:sz w:val="20"/>
                <w:szCs w:val="20"/>
              </w:rPr>
            </w:pPr>
            <w:r>
              <w:rPr>
                <w:color w:val="000000"/>
                <w:spacing w:val="0"/>
                <w:w w:val="100"/>
                <w:position w:val="0"/>
                <w:sz w:val="20"/>
                <w:szCs w:val="20"/>
                <w:lang w:val="zh-TW" w:eastAsia="zh-TW" w:bidi="zh-TW"/>
              </w:rPr>
              <w:t>能使用简单的技巧发起、继续或结束一段较短的对话。</w:t>
            </w:r>
          </w:p>
        </w:tc>
      </w:tr>
    </w:tbl>
    <w:p>
      <w:pPr>
        <w:widowControl w:val="0"/>
        <w:spacing w:after="179" w:line="1" w:lineRule="exact"/>
      </w:pPr>
    </w:p>
    <w:p>
      <w:pPr>
        <w:pStyle w:val="Style21"/>
        <w:keepNext/>
        <w:keepLines/>
        <w:widowControl w:val="0"/>
        <w:shd w:val="clear" w:color="auto" w:fill="auto"/>
        <w:bidi w:val="0"/>
        <w:spacing w:before="0" w:after="0" w:line="468" w:lineRule="exact"/>
        <w:ind w:left="0" w:right="0" w:firstLine="440"/>
        <w:jc w:val="both"/>
      </w:pPr>
      <w:bookmarkStart w:id="167" w:name="bookmark167"/>
      <w:bookmarkStart w:id="168" w:name="bookmark168"/>
      <w:bookmarkStart w:id="169" w:name="bookmark169"/>
      <w:r>
        <w:rPr>
          <w:color w:val="000000"/>
          <w:spacing w:val="0"/>
          <w:w w:val="100"/>
          <w:position w:val="0"/>
        </w:rPr>
        <w:t>【教学提示】</w:t>
      </w:r>
      <w:bookmarkEnd w:id="167"/>
      <w:bookmarkEnd w:id="168"/>
      <w:bookmarkEnd w:id="169"/>
    </w:p>
    <w:p>
      <w:pPr>
        <w:pStyle w:val="Style14"/>
        <w:keepNext w:val="0"/>
        <w:keepLines w:val="0"/>
        <w:widowControl w:val="0"/>
        <w:shd w:val="clear" w:color="auto" w:fill="auto"/>
        <w:bidi w:val="0"/>
        <w:spacing w:before="0" w:after="800" w:line="468" w:lineRule="exact"/>
        <w:ind w:left="0" w:right="0" w:firstLine="460"/>
        <w:jc w:val="both"/>
      </w:pPr>
      <w:r>
        <w:rPr>
          <w:color w:val="000000"/>
          <w:spacing w:val="0"/>
          <w:w w:val="100"/>
          <w:position w:val="0"/>
        </w:rPr>
        <w:t>在教学中，教师应重视对学生语言学习策略和语言技能发展策略的培养，有 意识地引导学生学习并尝试使用各种策略，逐步形成适合自己的学习方法。教师 应注意指导学生学会规划自己的学习，适时反思学习，在学习过程中调控自己的 情绪，利用多种资源开展语言学习，提高学习效率与效果。教师应鼓励和指导学 生在学习中有效运用语言技能发展策略，提高自主学习能力，促进技能的迁移， 为学生的可持续发展和终身学习奠定基础。</w:t>
      </w:r>
    </w:p>
    <w:p>
      <w:pPr>
        <w:pStyle w:val="Style19"/>
        <w:keepNext/>
        <w:keepLines/>
        <w:widowControl w:val="0"/>
        <w:shd w:val="clear" w:color="auto" w:fill="auto"/>
        <w:bidi w:val="0"/>
        <w:spacing w:before="0" w:after="380" w:line="240" w:lineRule="auto"/>
        <w:ind w:left="0" w:right="0" w:firstLine="440"/>
        <w:jc w:val="both"/>
      </w:pPr>
      <w:bookmarkStart w:id="170" w:name="bookmark170"/>
      <w:bookmarkStart w:id="171" w:name="bookmark171"/>
      <w:bookmarkStart w:id="172" w:name="bookmark172"/>
      <w:bookmarkStart w:id="173" w:name="bookmark173"/>
      <w:r>
        <w:rPr>
          <w:color w:val="000000"/>
          <w:spacing w:val="0"/>
          <w:w w:val="100"/>
          <w:position w:val="0"/>
        </w:rPr>
        <w:t>（</w:t>
      </w:r>
      <w:bookmarkEnd w:id="172"/>
      <w:r>
        <w:rPr>
          <w:color w:val="000000"/>
          <w:spacing w:val="0"/>
          <w:w w:val="100"/>
          <w:position w:val="0"/>
        </w:rPr>
        <w:t>二）职业模块</w:t>
      </w:r>
      <w:bookmarkEnd w:id="170"/>
      <w:bookmarkEnd w:id="171"/>
      <w:bookmarkEnd w:id="173"/>
    </w:p>
    <w:p>
      <w:pPr>
        <w:pStyle w:val="Style14"/>
        <w:keepNext w:val="0"/>
        <w:keepLines w:val="0"/>
        <w:widowControl w:val="0"/>
        <w:shd w:val="clear" w:color="auto" w:fill="auto"/>
        <w:bidi w:val="0"/>
        <w:spacing w:before="0" w:after="540" w:line="478" w:lineRule="exact"/>
        <w:ind w:left="0" w:right="0" w:firstLine="460"/>
        <w:jc w:val="both"/>
      </w:pPr>
      <w:r>
        <w:rPr>
          <w:color w:val="000000"/>
          <w:spacing w:val="0"/>
          <w:w w:val="100"/>
          <w:position w:val="0"/>
        </w:rPr>
        <w:t xml:space="preserve">职业模块是为提高学生职业素养，适应学生相关专业学习需要而安排的限 定选修内容。教师在教学中可根据学生的专业领域选择相关主题,营造职场氛围， </w:t>
      </w:r>
      <w:r>
        <w:rPr>
          <w:color w:val="000000"/>
          <w:spacing w:val="0"/>
          <w:w w:val="100"/>
          <w:position w:val="0"/>
        </w:rPr>
        <w:t>设计和开展职业场景中的语言实践活动，帮助学生运用恰当的学习策略，理解职 场中不同类型语篇所传递的信息，了解中西方语言用词、结构和篇章逻辑的不同； 在对主题意义探究的活动中，整合语言知识学习、语言技能发展、思维能力培养 和学习策略运用，就与职业相关的话题进行有效交流，提升职场语言沟通能力； 帮助学生了解中外企业文化，增强职业意识，促进其未来职业发展。</w:t>
      </w:r>
    </w:p>
    <w:p>
      <w:pPr>
        <w:pStyle w:val="Style21"/>
        <w:keepNext/>
        <w:keepLines/>
        <w:widowControl w:val="0"/>
        <w:numPr>
          <w:ilvl w:val="0"/>
          <w:numId w:val="7"/>
        </w:numPr>
        <w:shd w:val="clear" w:color="auto" w:fill="auto"/>
        <w:bidi w:val="0"/>
        <w:spacing w:before="0" w:after="0" w:line="444" w:lineRule="auto"/>
        <w:ind w:left="0" w:right="0" w:firstLine="480"/>
        <w:jc w:val="both"/>
      </w:pPr>
      <w:bookmarkStart w:id="174" w:name="bookmark174"/>
      <w:bookmarkStart w:id="175" w:name="bookmark175"/>
      <w:bookmarkStart w:id="176" w:name="bookmark176"/>
      <w:bookmarkStart w:id="177" w:name="bookmark177"/>
      <w:bookmarkEnd w:id="176"/>
      <w:r>
        <w:rPr>
          <w:color w:val="000000"/>
          <w:spacing w:val="0"/>
          <w:w w:val="100"/>
          <w:position w:val="0"/>
        </w:rPr>
        <w:t>主题</w:t>
      </w:r>
      <w:bookmarkEnd w:id="174"/>
      <w:bookmarkEnd w:id="175"/>
      <w:bookmarkEnd w:id="177"/>
    </w:p>
    <w:p>
      <w:pPr>
        <w:pStyle w:val="Style14"/>
        <w:keepNext w:val="0"/>
        <w:keepLines w:val="0"/>
        <w:widowControl w:val="0"/>
        <w:shd w:val="clear" w:color="auto" w:fill="auto"/>
        <w:bidi w:val="0"/>
        <w:spacing w:before="0" w:after="380" w:line="484" w:lineRule="exact"/>
        <w:ind w:left="0" w:right="0" w:firstLine="480"/>
        <w:jc w:val="both"/>
      </w:pPr>
      <w:r>
        <w:rPr>
          <w:color w:val="000000"/>
          <w:spacing w:val="0"/>
          <w:w w:val="100"/>
          <w:position w:val="0"/>
        </w:rPr>
        <w:t>职业模块依据与职业领域相关的通用职场能力设立</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个主题（见表</w:t>
      </w:r>
      <w:r>
        <w:rPr>
          <w:rFonts w:ascii="Times New Roman" w:eastAsia="Times New Roman" w:hAnsi="Times New Roman" w:cs="Times New Roman"/>
          <w:color w:val="000000"/>
          <w:spacing w:val="0"/>
          <w:w w:val="100"/>
          <w:position w:val="0"/>
          <w:sz w:val="24"/>
          <w:szCs w:val="24"/>
        </w:rPr>
        <w:t>4.12）</w:t>
      </w:r>
      <w:r>
        <w:rPr>
          <w:color w:val="000000"/>
          <w:spacing w:val="0"/>
          <w:w w:val="100"/>
          <w:position w:val="0"/>
        </w:rPr>
        <w:t>。 教师在教学中应依据相关主题选择教学内容，组织教学活动。</w:t>
      </w:r>
    </w:p>
    <w:p>
      <w:pPr>
        <w:pStyle w:val="Style14"/>
        <w:keepNext w:val="0"/>
        <w:keepLines w:val="0"/>
        <w:widowControl w:val="0"/>
        <w:shd w:val="clear" w:color="auto" w:fill="auto"/>
        <w:bidi w:val="0"/>
        <w:spacing w:before="0" w:after="180" w:line="467" w:lineRule="exact"/>
        <w:ind w:left="0" w:right="0" w:firstLine="0"/>
        <w:jc w:val="center"/>
      </w:pPr>
      <w:r>
        <w:rPr>
          <w:b/>
          <w:bCs/>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4.12</w:t>
      </w:r>
      <w:r>
        <w:rPr>
          <w:b/>
          <w:bCs/>
          <w:color w:val="000000"/>
          <w:spacing w:val="0"/>
          <w:w w:val="100"/>
          <w:position w:val="0"/>
        </w:rPr>
        <w:t>职业模块主题及学习安排</w:t>
      </w:r>
    </w:p>
    <w:tbl>
      <w:tblPr>
        <w:tblOverlap w:val="never"/>
        <w:jc w:val="center"/>
        <w:tblLayout w:type="fixed"/>
      </w:tblPr>
      <w:tblGrid>
        <w:gridCol w:w="4496"/>
        <w:gridCol w:w="3748"/>
      </w:tblGrid>
      <w:tr>
        <w:trPr>
          <w:trHeight w:val="5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学时</w:t>
            </w:r>
          </w:p>
        </w:tc>
      </w:tr>
      <w:tr>
        <w:trPr>
          <w:trHeight w:val="56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1:</w:t>
            </w:r>
            <w:r>
              <w:rPr>
                <w:color w:val="000000"/>
                <w:spacing w:val="0"/>
                <w:w w:val="100"/>
                <w:position w:val="0"/>
                <w:sz w:val="20"/>
                <w:szCs w:val="20"/>
                <w:lang w:val="zh-TW" w:eastAsia="zh-TW" w:bidi="zh-TW"/>
              </w:rPr>
              <w:t>求职应聘</w:t>
            </w: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zh-TW" w:eastAsia="zh-TW" w:bidi="zh-TW"/>
              </w:rPr>
              <w:t>36</w:t>
            </w:r>
          </w:p>
        </w:tc>
      </w:tr>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2</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职场礼仪</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3</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职场服务</w:t>
            </w:r>
          </w:p>
        </w:tc>
        <w:tc>
          <w:tcPr>
            <w:vMerge/>
            <w:tcBorders>
              <w:left w:val="single" w:sz="4"/>
              <w:right w:val="single" w:sz="4"/>
            </w:tcBorders>
            <w:shd w:val="clear" w:color="auto" w:fill="FFFFFF"/>
            <w:vAlign w:val="center"/>
          </w:tcPr>
          <w:p>
            <w:pPr/>
          </w:p>
        </w:tc>
      </w:tr>
      <w:tr>
        <w:trPr>
          <w:trHeight w:val="56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4</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设备操作</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5</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技术应用</w:t>
            </w:r>
          </w:p>
        </w:tc>
        <w:tc>
          <w:tcPr>
            <w:vMerge/>
            <w:tcBorders>
              <w:left w:val="single" w:sz="4"/>
              <w:right w:val="single" w:sz="4"/>
            </w:tcBorders>
            <w:shd w:val="clear" w:color="auto" w:fill="FFFFFF"/>
            <w:vAlign w:val="center"/>
          </w:tcPr>
          <w:p>
            <w:pPr/>
          </w:p>
        </w:tc>
      </w:tr>
      <w:tr>
        <w:trPr>
          <w:trHeight w:val="56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6</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职场安全</w:t>
            </w:r>
          </w:p>
        </w:tc>
        <w:tc>
          <w:tcPr>
            <w:vMerge/>
            <w:tcBorders>
              <w:left w:val="single" w:sz="4"/>
              <w:right w:val="single" w:sz="4"/>
            </w:tcBorders>
            <w:shd w:val="clear" w:color="auto" w:fill="FFFFFF"/>
            <w:vAlign w:val="center"/>
          </w:tcPr>
          <w:p>
            <w:pPr/>
          </w:p>
        </w:tc>
      </w:tr>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7</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危机应对</w:t>
            </w:r>
          </w:p>
        </w:tc>
        <w:tc>
          <w:tcPr>
            <w:vMerge/>
            <w:tcBorders>
              <w:left w:val="single" w:sz="4"/>
              <w:right w:val="single" w:sz="4"/>
            </w:tcBorders>
            <w:shd w:val="clear" w:color="auto" w:fill="FFFFFF"/>
            <w:vAlign w:val="center"/>
          </w:tcPr>
          <w:p>
            <w:pPr/>
          </w:p>
        </w:tc>
      </w:tr>
      <w:tr>
        <w:trPr>
          <w:trHeight w:val="572"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主题</w:t>
            </w:r>
            <w:r>
              <w:rPr>
                <w:rFonts w:ascii="Times New Roman" w:eastAsia="Times New Roman" w:hAnsi="Times New Roman" w:cs="Times New Roman"/>
                <w:color w:val="000000"/>
                <w:spacing w:val="0"/>
                <w:w w:val="100"/>
                <w:position w:val="0"/>
                <w:sz w:val="20"/>
                <w:szCs w:val="20"/>
                <w:lang w:val="zh-TW" w:eastAsia="zh-TW" w:bidi="zh-TW"/>
              </w:rPr>
              <w:t>8</w:t>
            </w:r>
            <w:r>
              <w:rPr>
                <w:color w:val="000000"/>
                <w:spacing w:val="0"/>
                <w:w w:val="100"/>
                <w:position w:val="0"/>
                <w:sz w:val="20"/>
                <w:szCs w:val="20"/>
                <w:lang w:val="zh-TW" w:eastAsia="zh-TW" w:bidi="zh-TW"/>
              </w:rPr>
              <w:t>：</w:t>
            </w:r>
            <w:r>
              <w:rPr>
                <w:color w:val="000000"/>
                <w:spacing w:val="0"/>
                <w:w w:val="100"/>
                <w:position w:val="0"/>
                <w:sz w:val="20"/>
                <w:szCs w:val="20"/>
                <w:lang w:val="zh-TW" w:eastAsia="zh-TW" w:bidi="zh-TW"/>
              </w:rPr>
              <w:t>职业规划</w:t>
            </w:r>
          </w:p>
        </w:tc>
        <w:tc>
          <w:tcPr>
            <w:vMerge/>
            <w:tcBorders>
              <w:left w:val="single" w:sz="4"/>
              <w:bottom w:val="single" w:sz="4"/>
              <w:right w:val="single" w:sz="4"/>
            </w:tcBorders>
            <w:shd w:val="clear" w:color="auto" w:fill="FFFFFF"/>
            <w:vAlign w:val="center"/>
          </w:tcPr>
          <w:p>
            <w:pPr/>
          </w:p>
        </w:tc>
      </w:tr>
    </w:tbl>
    <w:p>
      <w:pPr>
        <w:widowControl w:val="0"/>
        <w:spacing w:after="539" w:line="1" w:lineRule="exact"/>
      </w:pPr>
    </w:p>
    <w:p>
      <w:pPr>
        <w:pStyle w:val="Style21"/>
        <w:keepNext/>
        <w:keepLines/>
        <w:widowControl w:val="0"/>
        <w:numPr>
          <w:ilvl w:val="0"/>
          <w:numId w:val="7"/>
        </w:numPr>
        <w:shd w:val="clear" w:color="auto" w:fill="auto"/>
        <w:bidi w:val="0"/>
        <w:spacing w:before="0" w:after="0" w:line="462" w:lineRule="exact"/>
        <w:ind w:left="0" w:right="0" w:firstLine="480"/>
        <w:jc w:val="both"/>
      </w:pPr>
      <w:bookmarkStart w:id="178" w:name="bookmark178"/>
      <w:bookmarkStart w:id="179" w:name="bookmark179"/>
      <w:bookmarkStart w:id="180" w:name="bookmark180"/>
      <w:bookmarkStart w:id="181" w:name="bookmark181"/>
      <w:bookmarkEnd w:id="180"/>
      <w:r>
        <w:rPr>
          <w:color w:val="000000"/>
          <w:spacing w:val="0"/>
          <w:w w:val="100"/>
          <w:position w:val="0"/>
        </w:rPr>
        <w:t>语篇类型</w:t>
      </w:r>
      <w:bookmarkEnd w:id="178"/>
      <w:bookmarkEnd w:id="179"/>
      <w:bookmarkEnd w:id="181"/>
    </w:p>
    <w:p>
      <w:pPr>
        <w:pStyle w:val="Style14"/>
        <w:keepNext w:val="0"/>
        <w:keepLines w:val="0"/>
        <w:widowControl w:val="0"/>
        <w:shd w:val="clear" w:color="auto" w:fill="auto"/>
        <w:bidi w:val="0"/>
        <w:spacing w:before="0" w:after="460" w:line="462" w:lineRule="exact"/>
        <w:ind w:left="0" w:right="0" w:firstLine="480"/>
        <w:jc w:val="both"/>
      </w:pPr>
      <w:r>
        <w:rPr>
          <w:color w:val="000000"/>
          <w:spacing w:val="0"/>
          <w:w w:val="100"/>
          <w:position w:val="0"/>
        </w:rPr>
        <w:t>教师在教学中要在认真研读和分析语篇的基础上，设计探究性学习活动，帮 助学生进一步熟悉常见语篇类型，理解职场中不同语篇的结构特征和表达方式， 提高表达与交流的能力。职业模块应学习和掌握的语篇类型见表</w:t>
      </w:r>
      <w:r>
        <w:rPr>
          <w:rFonts w:ascii="Times New Roman" w:eastAsia="Times New Roman" w:hAnsi="Times New Roman" w:cs="Times New Roman"/>
          <w:color w:val="000000"/>
          <w:spacing w:val="0"/>
          <w:w w:val="100"/>
          <w:position w:val="0"/>
          <w:sz w:val="24"/>
          <w:szCs w:val="24"/>
        </w:rPr>
        <w:t>4.13</w:t>
      </w:r>
      <w:r>
        <w:rPr>
          <w:color w:val="000000"/>
          <w:spacing w:val="0"/>
          <w:w w:val="100"/>
          <w:position w:val="0"/>
        </w:rPr>
        <w:t>。</w:t>
      </w:r>
    </w:p>
    <w:p>
      <w:pPr>
        <w:pStyle w:val="Style32"/>
        <w:keepNext w:val="0"/>
        <w:keepLines w:val="0"/>
        <w:widowControl w:val="0"/>
        <w:shd w:val="clear" w:color="auto" w:fill="auto"/>
        <w:bidi w:val="0"/>
        <w:spacing w:before="0" w:after="0" w:line="240" w:lineRule="auto"/>
        <w:ind w:left="2905" w:right="0" w:firstLine="0"/>
        <w:jc w:val="left"/>
      </w:pPr>
      <w:r>
        <w:rPr>
          <w:color w:val="000000"/>
          <w:spacing w:val="0"/>
          <w:w w:val="100"/>
          <w:position w:val="0"/>
        </w:rPr>
        <w:t>表</w:t>
      </w:r>
      <w:r>
        <w:rPr>
          <w:rFonts w:ascii="Times New Roman" w:eastAsia="Times New Roman" w:hAnsi="Times New Roman" w:cs="Times New Roman"/>
          <w:b w:val="0"/>
          <w:bCs w:val="0"/>
          <w:color w:val="000000"/>
          <w:spacing w:val="0"/>
          <w:w w:val="100"/>
          <w:position w:val="0"/>
          <w:sz w:val="24"/>
          <w:szCs w:val="24"/>
          <w:lang w:val="en-US" w:eastAsia="en-US" w:bidi="en-US"/>
        </w:rPr>
        <w:t>4.13</w:t>
      </w:r>
      <w:r>
        <w:rPr>
          <w:color w:val="000000"/>
          <w:spacing w:val="0"/>
          <w:w w:val="100"/>
          <w:position w:val="0"/>
        </w:rPr>
        <w:t>语篇类型内容要求</w:t>
      </w:r>
    </w:p>
    <w:tbl>
      <w:tblPr>
        <w:tblOverlap w:val="never"/>
        <w:jc w:val="center"/>
        <w:tblLayout w:type="fixed"/>
      </w:tblPr>
      <w:tblGrid>
        <w:gridCol w:w="968"/>
        <w:gridCol w:w="7275"/>
      </w:tblGrid>
      <w:tr>
        <w:trPr>
          <w:trHeight w:val="74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类型</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内容要求</w:t>
            </w:r>
          </w:p>
        </w:tc>
      </w:tr>
      <w:tr>
        <w:trPr>
          <w:trHeight w:val="73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zh-TW" w:eastAsia="zh-TW" w:bidi="zh-TW"/>
              </w:rPr>
              <w:t>记叙类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00"/>
              <w:jc w:val="left"/>
              <w:rPr>
                <w:sz w:val="20"/>
                <w:szCs w:val="20"/>
              </w:rPr>
            </w:pPr>
            <w:r>
              <w:rPr>
                <w:color w:val="000000"/>
                <w:spacing w:val="0"/>
                <w:w w:val="100"/>
                <w:position w:val="0"/>
                <w:sz w:val="20"/>
                <w:szCs w:val="20"/>
                <w:lang w:val="zh-TW" w:eastAsia="zh-TW" w:bidi="zh-TW"/>
              </w:rPr>
              <w:t>职业信息、职场事件、职场经历等</w:t>
            </w:r>
          </w:p>
        </w:tc>
      </w:tr>
      <w:tr>
        <w:trPr>
          <w:trHeight w:val="123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zh-TW" w:eastAsia="zh-TW" w:bidi="zh-TW"/>
              </w:rPr>
              <w:t>说明类</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53" w:lineRule="exact"/>
              <w:ind w:left="500" w:right="0" w:firstLine="0"/>
              <w:jc w:val="left"/>
              <w:rPr>
                <w:sz w:val="20"/>
                <w:szCs w:val="20"/>
              </w:rPr>
            </w:pPr>
            <w:r>
              <w:rPr>
                <w:color w:val="000000"/>
                <w:spacing w:val="0"/>
                <w:w w:val="100"/>
                <w:position w:val="0"/>
                <w:sz w:val="20"/>
                <w:szCs w:val="20"/>
                <w:lang w:val="zh-TW" w:eastAsia="zh-TW" w:bidi="zh-TW"/>
              </w:rPr>
              <w:t>产品介绍、常见职场标识、工作流程、职业场所介绍、安全规定、使 用说明、活动安排、职业规划等</w:t>
            </w:r>
          </w:p>
        </w:tc>
      </w:tr>
      <w:tr>
        <w:trPr>
          <w:trHeight w:val="748"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zh-TW" w:eastAsia="zh-TW" w:bidi="zh-TW"/>
              </w:rPr>
              <w:t>应用类</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500" w:right="0" w:firstLine="0"/>
              <w:jc w:val="left"/>
              <w:rPr>
                <w:sz w:val="20"/>
                <w:szCs w:val="20"/>
              </w:rPr>
            </w:pPr>
            <w:r>
              <w:rPr>
                <w:color w:val="000000"/>
                <w:spacing w:val="0"/>
                <w:w w:val="100"/>
                <w:position w:val="0"/>
                <w:sz w:val="20"/>
                <w:szCs w:val="20"/>
                <w:lang w:val="zh-TW" w:eastAsia="zh-TW" w:bidi="zh-TW"/>
              </w:rPr>
              <w:t>职业场所的公告、通知、宣传册、求职信、简历、商务信函、日程表等</w:t>
            </w:r>
          </w:p>
        </w:tc>
      </w:tr>
    </w:tbl>
    <w:p>
      <w:pPr>
        <w:widowControl w:val="0"/>
        <w:spacing w:after="539" w:line="1" w:lineRule="exact"/>
      </w:pPr>
    </w:p>
    <w:p>
      <w:pPr>
        <w:pStyle w:val="Style21"/>
        <w:keepNext/>
        <w:keepLines/>
        <w:widowControl w:val="0"/>
        <w:numPr>
          <w:ilvl w:val="0"/>
          <w:numId w:val="7"/>
        </w:numPr>
        <w:shd w:val="clear" w:color="auto" w:fill="auto"/>
        <w:tabs>
          <w:tab w:pos="823" w:val="left"/>
        </w:tabs>
        <w:bidi w:val="0"/>
        <w:spacing w:before="0" w:after="0" w:line="472" w:lineRule="exact"/>
        <w:ind w:left="0" w:right="0"/>
        <w:jc w:val="both"/>
      </w:pPr>
      <w:bookmarkStart w:id="182" w:name="bookmark182"/>
      <w:bookmarkStart w:id="183" w:name="bookmark183"/>
      <w:bookmarkStart w:id="184" w:name="bookmark184"/>
      <w:bookmarkStart w:id="185" w:name="bookmark185"/>
      <w:bookmarkEnd w:id="184"/>
      <w:r>
        <w:rPr>
          <w:color w:val="000000"/>
          <w:spacing w:val="0"/>
          <w:w w:val="100"/>
          <w:position w:val="0"/>
        </w:rPr>
        <w:t>语言知识</w:t>
      </w:r>
      <w:bookmarkEnd w:id="182"/>
      <w:bookmarkEnd w:id="183"/>
      <w:bookmarkEnd w:id="185"/>
    </w:p>
    <w:p>
      <w:pPr>
        <w:pStyle w:val="Style14"/>
        <w:keepNext w:val="0"/>
        <w:keepLines w:val="0"/>
        <w:widowControl w:val="0"/>
        <w:shd w:val="clear" w:color="auto" w:fill="auto"/>
        <w:bidi w:val="0"/>
        <w:spacing w:before="0" w:line="472" w:lineRule="exact"/>
        <w:ind w:left="0" w:right="0" w:firstLine="460"/>
        <w:jc w:val="left"/>
      </w:pPr>
      <w:r>
        <w:rPr>
          <w:color w:val="000000"/>
          <w:spacing w:val="0"/>
          <w:w w:val="100"/>
          <w:position w:val="0"/>
        </w:rPr>
        <w:t>教师在教学中应设计多样化的学习活动，帮助学生继续学习</w:t>
      </w:r>
      <w:r>
        <w:rPr>
          <w:rFonts w:ascii="Times New Roman" w:eastAsia="Times New Roman" w:hAnsi="Times New Roman" w:cs="Times New Roman"/>
          <w:color w:val="000000"/>
          <w:spacing w:val="0"/>
          <w:w w:val="100"/>
          <w:position w:val="0"/>
          <w:sz w:val="24"/>
          <w:szCs w:val="24"/>
        </w:rPr>
        <w:t>200</w:t>
      </w:r>
      <w:r>
        <w:rPr>
          <w:color w:val="000000"/>
          <w:spacing w:val="0"/>
          <w:w w:val="100"/>
          <w:position w:val="0"/>
        </w:rPr>
        <w:t>个左右词 汇，使其进一步巩固语音、语法、语篇和语用等语言知识，提升语言能力。</w:t>
      </w:r>
    </w:p>
    <w:p>
      <w:pPr>
        <w:pStyle w:val="Style21"/>
        <w:keepNext/>
        <w:keepLines/>
        <w:widowControl w:val="0"/>
        <w:numPr>
          <w:ilvl w:val="0"/>
          <w:numId w:val="7"/>
        </w:numPr>
        <w:shd w:val="clear" w:color="auto" w:fill="auto"/>
        <w:tabs>
          <w:tab w:pos="823" w:val="left"/>
        </w:tabs>
        <w:bidi w:val="0"/>
        <w:spacing w:before="0" w:after="0" w:line="472" w:lineRule="exact"/>
        <w:ind w:left="0" w:right="0"/>
        <w:jc w:val="both"/>
      </w:pPr>
      <w:bookmarkStart w:id="186" w:name="bookmark186"/>
      <w:bookmarkStart w:id="187" w:name="bookmark187"/>
      <w:bookmarkStart w:id="188" w:name="bookmark188"/>
      <w:bookmarkStart w:id="189" w:name="bookmark189"/>
      <w:bookmarkEnd w:id="188"/>
      <w:r>
        <w:rPr>
          <w:color w:val="000000"/>
          <w:spacing w:val="0"/>
          <w:w w:val="100"/>
          <w:position w:val="0"/>
        </w:rPr>
        <w:t>文化知识</w:t>
      </w:r>
      <w:bookmarkEnd w:id="186"/>
      <w:bookmarkEnd w:id="187"/>
      <w:bookmarkEnd w:id="189"/>
    </w:p>
    <w:p>
      <w:pPr>
        <w:pStyle w:val="Style14"/>
        <w:keepNext w:val="0"/>
        <w:keepLines w:val="0"/>
        <w:widowControl w:val="0"/>
        <w:shd w:val="clear" w:color="auto" w:fill="auto"/>
        <w:bidi w:val="0"/>
        <w:spacing w:before="0" w:line="472" w:lineRule="exact"/>
        <w:ind w:left="0" w:right="0" w:firstLine="460"/>
        <w:jc w:val="both"/>
      </w:pPr>
      <w:r>
        <w:rPr>
          <w:color w:val="000000"/>
          <w:spacing w:val="0"/>
          <w:w w:val="100"/>
          <w:position w:val="0"/>
        </w:rPr>
        <w:t>教师在教学中应帮助学生了解中外职场文化和中外优秀企业文化，培养职业 精神和工匠精神，提升职业素养。</w:t>
      </w:r>
    </w:p>
    <w:p>
      <w:pPr>
        <w:pStyle w:val="Style21"/>
        <w:keepNext/>
        <w:keepLines/>
        <w:widowControl w:val="0"/>
        <w:numPr>
          <w:ilvl w:val="0"/>
          <w:numId w:val="7"/>
        </w:numPr>
        <w:shd w:val="clear" w:color="auto" w:fill="auto"/>
        <w:tabs>
          <w:tab w:pos="823" w:val="left"/>
        </w:tabs>
        <w:bidi w:val="0"/>
        <w:spacing w:before="0" w:after="0"/>
        <w:ind w:left="0" w:right="0"/>
        <w:jc w:val="both"/>
      </w:pPr>
      <w:bookmarkStart w:id="190" w:name="bookmark190"/>
      <w:bookmarkStart w:id="191" w:name="bookmark191"/>
      <w:bookmarkStart w:id="192" w:name="bookmark192"/>
      <w:bookmarkStart w:id="193" w:name="bookmark193"/>
      <w:bookmarkEnd w:id="192"/>
      <w:r>
        <w:rPr>
          <w:color w:val="000000"/>
          <w:spacing w:val="0"/>
          <w:w w:val="100"/>
          <w:position w:val="0"/>
        </w:rPr>
        <w:t>语言技能</w:t>
      </w:r>
      <w:bookmarkEnd w:id="190"/>
      <w:bookmarkEnd w:id="191"/>
      <w:bookmarkEnd w:id="193"/>
    </w:p>
    <w:p>
      <w:pPr>
        <w:pStyle w:val="Style14"/>
        <w:keepNext w:val="0"/>
        <w:keepLines w:val="0"/>
        <w:widowControl w:val="0"/>
        <w:shd w:val="clear" w:color="auto" w:fill="auto"/>
        <w:bidi w:val="0"/>
        <w:spacing w:before="0" w:line="465" w:lineRule="exact"/>
        <w:ind w:left="0" w:right="0" w:firstLine="460"/>
        <w:jc w:val="both"/>
      </w:pPr>
      <w:r>
        <w:rPr>
          <w:color w:val="000000"/>
          <w:spacing w:val="0"/>
          <w:w w:val="100"/>
          <w:position w:val="0"/>
        </w:rPr>
        <w:t>教师在教学中应根据学生的实际情况，基于职业场景，设计由浅入深、由易 到难的语言学习活动，将课内外语言学习与实践活动有机结合，培养学生的语言 应用能力。</w:t>
      </w:r>
    </w:p>
    <w:p>
      <w:pPr>
        <w:pStyle w:val="Style21"/>
        <w:keepNext/>
        <w:keepLines/>
        <w:widowControl w:val="0"/>
        <w:numPr>
          <w:ilvl w:val="0"/>
          <w:numId w:val="7"/>
        </w:numPr>
        <w:shd w:val="clear" w:color="auto" w:fill="auto"/>
        <w:tabs>
          <w:tab w:pos="823" w:val="left"/>
        </w:tabs>
        <w:bidi w:val="0"/>
        <w:spacing w:before="0" w:after="0" w:line="468" w:lineRule="exact"/>
        <w:ind w:left="0" w:right="0"/>
        <w:jc w:val="both"/>
      </w:pPr>
      <w:bookmarkStart w:id="194" w:name="bookmark194"/>
      <w:bookmarkStart w:id="195" w:name="bookmark195"/>
      <w:bookmarkStart w:id="196" w:name="bookmark196"/>
      <w:bookmarkStart w:id="197" w:name="bookmark197"/>
      <w:bookmarkEnd w:id="196"/>
      <w:r>
        <w:rPr>
          <w:color w:val="000000"/>
          <w:spacing w:val="0"/>
          <w:w w:val="100"/>
          <w:position w:val="0"/>
        </w:rPr>
        <w:t>语言策略</w:t>
      </w:r>
      <w:bookmarkEnd w:id="194"/>
      <w:bookmarkEnd w:id="195"/>
      <w:bookmarkEnd w:id="197"/>
    </w:p>
    <w:p>
      <w:pPr>
        <w:pStyle w:val="Style14"/>
        <w:keepNext w:val="0"/>
        <w:keepLines w:val="0"/>
        <w:widowControl w:val="0"/>
        <w:shd w:val="clear" w:color="auto" w:fill="auto"/>
        <w:bidi w:val="0"/>
        <w:spacing w:before="0" w:after="800" w:line="459" w:lineRule="exact"/>
        <w:ind w:left="0" w:right="0" w:firstLine="460"/>
        <w:jc w:val="both"/>
      </w:pPr>
      <w:r>
        <w:rPr>
          <w:color w:val="000000"/>
          <w:spacing w:val="0"/>
          <w:w w:val="100"/>
          <w:position w:val="0"/>
        </w:rPr>
        <w:t>教师在教学中应指导学生选择恰当的学习策略并有效地加以运用，提高 学生自主学习能力，促进学生在未来职场中的可持续发展。</w:t>
      </w:r>
    </w:p>
    <w:p>
      <w:pPr>
        <w:pStyle w:val="Style19"/>
        <w:keepNext/>
        <w:keepLines/>
        <w:widowControl w:val="0"/>
        <w:shd w:val="clear" w:color="auto" w:fill="auto"/>
        <w:bidi w:val="0"/>
        <w:spacing w:before="0" w:after="380" w:line="240" w:lineRule="auto"/>
        <w:ind w:left="0" w:right="0" w:firstLine="460"/>
        <w:jc w:val="left"/>
      </w:pPr>
      <w:bookmarkStart w:id="198" w:name="bookmark198"/>
      <w:bookmarkStart w:id="199" w:name="bookmark199"/>
      <w:bookmarkStart w:id="200" w:name="bookmark200"/>
      <w:bookmarkStart w:id="201" w:name="bookmark201"/>
      <w:r>
        <w:rPr>
          <w:color w:val="000000"/>
          <w:spacing w:val="0"/>
          <w:w w:val="100"/>
          <w:position w:val="0"/>
        </w:rPr>
        <w:t>（</w:t>
      </w:r>
      <w:bookmarkEnd w:id="200"/>
      <w:r>
        <w:rPr>
          <w:color w:val="000000"/>
          <w:spacing w:val="0"/>
          <w:w w:val="100"/>
          <w:position w:val="0"/>
        </w:rPr>
        <w:t>三）拓展模块</w:t>
      </w:r>
      <w:bookmarkEnd w:id="198"/>
      <w:bookmarkEnd w:id="199"/>
      <w:bookmarkEnd w:id="201"/>
    </w:p>
    <w:p>
      <w:pPr>
        <w:pStyle w:val="Style14"/>
        <w:keepNext w:val="0"/>
        <w:keepLines w:val="0"/>
        <w:widowControl w:val="0"/>
        <w:shd w:val="clear" w:color="auto" w:fill="auto"/>
        <w:bidi w:val="0"/>
        <w:spacing w:before="0" w:after="960" w:line="468" w:lineRule="exact"/>
        <w:ind w:left="0" w:right="0" w:firstLine="460"/>
        <w:jc w:val="both"/>
      </w:pPr>
      <w:r>
        <w:rPr>
          <w:color w:val="000000"/>
          <w:spacing w:val="0"/>
          <w:w w:val="100"/>
          <w:position w:val="0"/>
        </w:rPr>
        <w:t xml:space="preserve">拓展模块是满足学生继续学习和个性发展需要而设置的任意选修内容，是 </w:t>
      </w:r>
      <w:r>
        <w:rPr>
          <w:color w:val="000000"/>
          <w:spacing w:val="0"/>
          <w:w w:val="100"/>
          <w:position w:val="0"/>
        </w:rPr>
        <w:t xml:space="preserve">对课程在深度和广度上进行的拓展。拓展模块可在完成基础模块后开设，供不 同水平、不同兴趣和不同需求的学生选修。有关拓展模块的教学内容，可参考 表 </w:t>
      </w:r>
      <w:r>
        <w:rPr>
          <w:rFonts w:ascii="Times New Roman" w:eastAsia="Times New Roman" w:hAnsi="Times New Roman" w:cs="Times New Roman"/>
          <w:color w:val="000000"/>
          <w:spacing w:val="0"/>
          <w:w w:val="100"/>
          <w:position w:val="0"/>
          <w:sz w:val="24"/>
          <w:szCs w:val="24"/>
          <w:lang w:val="en-US" w:eastAsia="en-US" w:bidi="en-US"/>
        </w:rPr>
        <w:t>3.1</w:t>
      </w:r>
      <w:r>
        <w:rPr>
          <w:color w:val="000000"/>
          <w:spacing w:val="0"/>
          <w:w w:val="100"/>
          <w:position w:val="0"/>
        </w:rPr>
        <w:t>。</w:t>
      </w:r>
    </w:p>
    <w:p>
      <w:pPr>
        <w:pStyle w:val="Style17"/>
        <w:keepNext/>
        <w:keepLines/>
        <w:widowControl w:val="0"/>
        <w:shd w:val="clear" w:color="auto" w:fill="auto"/>
        <w:bidi w:val="0"/>
        <w:spacing w:before="0" w:after="960" w:line="240" w:lineRule="auto"/>
        <w:ind w:left="0" w:right="0" w:firstLine="0"/>
        <w:jc w:val="both"/>
        <w:rPr>
          <w:sz w:val="34"/>
          <w:szCs w:val="34"/>
        </w:rPr>
      </w:pPr>
      <w:bookmarkStart w:id="202" w:name="bookmark202"/>
      <w:bookmarkStart w:id="203" w:name="bookmark203"/>
      <w:bookmarkStart w:id="204" w:name="bookmark204"/>
      <w:r>
        <w:rPr>
          <w:color w:val="000000"/>
          <w:spacing w:val="0"/>
          <w:w w:val="100"/>
          <w:position w:val="0"/>
          <w:sz w:val="34"/>
          <w:szCs w:val="34"/>
        </w:rPr>
        <w:t>五、学业质量</w:t>
      </w:r>
      <w:bookmarkEnd w:id="202"/>
      <w:bookmarkEnd w:id="203"/>
      <w:bookmarkEnd w:id="204"/>
    </w:p>
    <w:p>
      <w:pPr>
        <w:pStyle w:val="Style19"/>
        <w:keepNext/>
        <w:keepLines/>
        <w:widowControl w:val="0"/>
        <w:shd w:val="clear" w:color="auto" w:fill="auto"/>
        <w:tabs>
          <w:tab w:pos="1321" w:val="left"/>
        </w:tabs>
        <w:bidi w:val="0"/>
        <w:spacing w:before="0" w:line="240" w:lineRule="auto"/>
        <w:ind w:left="0" w:right="0"/>
        <w:jc w:val="both"/>
      </w:pPr>
      <w:bookmarkStart w:id="205" w:name="bookmark205"/>
      <w:bookmarkStart w:id="206" w:name="bookmark206"/>
      <w:bookmarkStart w:id="207" w:name="bookmark207"/>
      <w:bookmarkStart w:id="208" w:name="bookmark208"/>
      <w:r>
        <w:rPr>
          <w:color w:val="000000"/>
          <w:spacing w:val="0"/>
          <w:w w:val="100"/>
          <w:position w:val="0"/>
        </w:rPr>
        <w:t>（</w:t>
      </w:r>
      <w:bookmarkEnd w:id="207"/>
      <w:r>
        <w:rPr>
          <w:color w:val="000000"/>
          <w:spacing w:val="0"/>
          <w:w w:val="100"/>
          <w:position w:val="0"/>
        </w:rPr>
        <w:t>一）</w:t>
        <w:tab/>
        <w:t>学业质量内涵</w:t>
      </w:r>
      <w:bookmarkEnd w:id="205"/>
      <w:bookmarkEnd w:id="206"/>
      <w:bookmarkEnd w:id="208"/>
    </w:p>
    <w:p>
      <w:pPr>
        <w:pStyle w:val="Style14"/>
        <w:keepNext w:val="0"/>
        <w:keepLines w:val="0"/>
        <w:widowControl w:val="0"/>
        <w:shd w:val="clear" w:color="auto" w:fill="auto"/>
        <w:bidi w:val="0"/>
        <w:spacing w:before="0" w:after="800" w:line="469" w:lineRule="exact"/>
        <w:ind w:left="0" w:right="0" w:firstLine="480"/>
        <w:jc w:val="both"/>
      </w:pPr>
      <w:r>
        <w:rPr>
          <w:color w:val="000000"/>
          <w:spacing w:val="0"/>
          <w:w w:val="100"/>
          <w:position w:val="0"/>
        </w:rPr>
        <w:t>学业质量是学生完成本课程学习后的学业成就表现，是以英语学科核心素养 及其表现水平为主要维度，根据基础模块、职业模块和拓展模块的课程内容，对 学生在日常生活和职业场景中运用英语完成任务、分析和解决问题的能力及表现 的描述，是英语教与学评价的依据。</w:t>
      </w:r>
    </w:p>
    <w:p>
      <w:pPr>
        <w:pStyle w:val="Style19"/>
        <w:keepNext/>
        <w:keepLines/>
        <w:widowControl w:val="0"/>
        <w:shd w:val="clear" w:color="auto" w:fill="auto"/>
        <w:tabs>
          <w:tab w:pos="1321" w:val="left"/>
        </w:tabs>
        <w:bidi w:val="0"/>
        <w:spacing w:before="0" w:line="240" w:lineRule="auto"/>
        <w:ind w:left="0" w:right="0"/>
        <w:jc w:val="both"/>
      </w:pPr>
      <w:bookmarkStart w:id="209" w:name="bookmark209"/>
      <w:bookmarkStart w:id="210" w:name="bookmark210"/>
      <w:bookmarkStart w:id="211" w:name="bookmark211"/>
      <w:bookmarkStart w:id="212" w:name="bookmark212"/>
      <w:r>
        <w:rPr>
          <w:color w:val="000000"/>
          <w:spacing w:val="0"/>
          <w:w w:val="100"/>
          <w:position w:val="0"/>
        </w:rPr>
        <w:t>（</w:t>
      </w:r>
      <w:bookmarkEnd w:id="211"/>
      <w:r>
        <w:rPr>
          <w:color w:val="000000"/>
          <w:spacing w:val="0"/>
          <w:w w:val="100"/>
          <w:position w:val="0"/>
        </w:rPr>
        <w:t>二）</w:t>
        <w:tab/>
        <w:t>学业质量水平</w:t>
      </w:r>
      <w:bookmarkEnd w:id="209"/>
      <w:bookmarkEnd w:id="210"/>
      <w:bookmarkEnd w:id="212"/>
    </w:p>
    <w:p>
      <w:pPr>
        <w:pStyle w:val="Style14"/>
        <w:keepNext w:val="0"/>
        <w:keepLines w:val="0"/>
        <w:widowControl w:val="0"/>
        <w:shd w:val="clear" w:color="auto" w:fill="auto"/>
        <w:bidi w:val="0"/>
        <w:spacing w:before="0" w:after="400" w:line="463" w:lineRule="exact"/>
        <w:ind w:left="0" w:right="0" w:firstLine="480"/>
        <w:jc w:val="both"/>
      </w:pPr>
      <w:r>
        <w:rPr>
          <w:color w:val="000000"/>
          <w:spacing w:val="0"/>
          <w:w w:val="100"/>
          <w:position w:val="0"/>
        </w:rPr>
        <w:t>学业质量水平分为总体要求和具体要求两个部分。总体要求从职场语言沟 通、思维差异感知、跨文化理解与自主学习四个方面对每个水平的学科核心素养 进行了描述；具体要求则从语言技能的角度进行更为具体的描述（见附录</w:t>
      </w:r>
      <w:r>
        <w:rPr>
          <w:rFonts w:ascii="Times New Roman" w:eastAsia="Times New Roman" w:hAnsi="Times New Roman" w:cs="Times New Roman"/>
          <w:color w:val="000000"/>
          <w:spacing w:val="0"/>
          <w:w w:val="100"/>
          <w:position w:val="0"/>
          <w:sz w:val="24"/>
          <w:szCs w:val="24"/>
        </w:rPr>
        <w:t>4）</w:t>
      </w:r>
      <w:r>
        <w:rPr>
          <w:color w:val="000000"/>
          <w:spacing w:val="0"/>
          <w:w w:val="100"/>
          <w:position w:val="0"/>
        </w:rPr>
        <w:t>。 英语学业质量总体要求的两个水平描述见表</w:t>
      </w:r>
      <w:r>
        <w:rPr>
          <w:rFonts w:ascii="Times New Roman" w:eastAsia="Times New Roman" w:hAnsi="Times New Roman" w:cs="Times New Roman"/>
          <w:color w:val="000000"/>
          <w:spacing w:val="0"/>
          <w:w w:val="100"/>
          <w:position w:val="0"/>
          <w:sz w:val="24"/>
          <w:szCs w:val="24"/>
        </w:rPr>
        <w:t>4.14</w:t>
      </w:r>
      <w:r>
        <w:rPr>
          <w:color w:val="000000"/>
          <w:spacing w:val="0"/>
          <w:w w:val="100"/>
          <w:position w:val="0"/>
        </w:rPr>
        <w:t>。</w:t>
      </w:r>
    </w:p>
    <w:p>
      <w:pPr>
        <w:pStyle w:val="Style14"/>
        <w:keepNext w:val="0"/>
        <w:keepLines w:val="0"/>
        <w:widowControl w:val="0"/>
        <w:shd w:val="clear" w:color="auto" w:fill="auto"/>
        <w:bidi w:val="0"/>
        <w:spacing w:before="0" w:after="180" w:line="466" w:lineRule="exact"/>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4"/>
          <w:szCs w:val="24"/>
          <w:lang w:val="en-US" w:eastAsia="en-US" w:bidi="en-US"/>
        </w:rPr>
        <w:t>4.14</w:t>
      </w:r>
      <w:r>
        <w:rPr>
          <w:color w:val="000000"/>
          <w:spacing w:val="0"/>
          <w:w w:val="100"/>
          <w:position w:val="0"/>
        </w:rPr>
        <w:t>学业质量总体要求</w:t>
      </w:r>
    </w:p>
    <w:tbl>
      <w:tblPr>
        <w:tblOverlap w:val="never"/>
        <w:jc w:val="center"/>
        <w:tblLayout w:type="fixed"/>
      </w:tblPr>
      <w:tblGrid>
        <w:gridCol w:w="1377"/>
        <w:gridCol w:w="6961"/>
      </w:tblGrid>
      <w:tr>
        <w:trPr>
          <w:trHeight w:val="5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水平等级</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质量描述</w:t>
            </w:r>
          </w:p>
        </w:tc>
      </w:tr>
      <w:tr>
        <w:trPr>
          <w:trHeight w:val="2232"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水平一</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52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1.</w:t>
            </w:r>
            <w:r>
              <w:rPr>
                <w:color w:val="000000"/>
                <w:spacing w:val="0"/>
                <w:w w:val="100"/>
                <w:position w:val="0"/>
                <w:sz w:val="20"/>
                <w:szCs w:val="20"/>
                <w:lang w:val="zh-TW" w:eastAsia="zh-TW" w:bidi="zh-TW"/>
              </w:rPr>
              <w:t>能在熟悉的职业场景中，围绕主题范围，识别语篇传递的事实性信 息；能理解语篇传递的主旨、意义和情感；能以口头或书面形式陈述事 实，简单表达观点和态度等；能根据给定的信息，就相关职场主题进行 交流。</w:t>
            </w:r>
          </w:p>
        </w:tc>
      </w:tr>
    </w:tbl>
    <w:p>
      <w:pPr>
        <w:spacing w:lineRule="exact" w:line="1"/>
        <w:rPr>
          <w:sz w:val="2"/>
          <w:szCs w:val="2"/>
        </w:rPr>
      </w:pPr>
      <w:r>
        <w:br w:type="page"/>
      </w:r>
    </w:p>
    <w:p>
      <w:pPr>
        <w:pStyle w:val="Style32"/>
        <w:keepNext w:val="0"/>
        <w:keepLines w:val="0"/>
        <w:widowControl w:val="0"/>
        <w:shd w:val="clear" w:color="auto" w:fill="auto"/>
        <w:bidi w:val="0"/>
        <w:spacing w:before="0" w:after="0" w:line="240" w:lineRule="auto"/>
        <w:ind w:left="0" w:right="0" w:firstLine="0"/>
        <w:jc w:val="center"/>
        <w:rPr>
          <w:sz w:val="20"/>
          <w:szCs w:val="20"/>
        </w:rPr>
      </w:pPr>
      <w:r>
        <w:rPr>
          <w:b w:val="0"/>
          <w:bCs w:val="0"/>
          <w:color w:val="000000"/>
          <w:spacing w:val="0"/>
          <w:w w:val="100"/>
          <w:position w:val="0"/>
          <w:sz w:val="20"/>
          <w:szCs w:val="20"/>
        </w:rPr>
        <w:t>续表</w:t>
      </w:r>
    </w:p>
    <w:tbl>
      <w:tblPr>
        <w:tblOverlap w:val="never"/>
        <w:jc w:val="center"/>
        <w:tblLayout w:type="fixed"/>
      </w:tblPr>
      <w:tblGrid>
        <w:gridCol w:w="1377"/>
        <w:gridCol w:w="6961"/>
      </w:tblGrid>
      <w:tr>
        <w:trPr>
          <w:trHeight w:val="5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水平等级</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质量描述</w:t>
            </w:r>
          </w:p>
        </w:tc>
      </w:tr>
      <w:tr>
        <w:trPr>
          <w:trHeight w:val="431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水平一</w:t>
            </w:r>
          </w:p>
        </w:tc>
        <w:tc>
          <w:tcPr>
            <w:tcBorders>
              <w:top w:val="single" w:sz="4"/>
              <w:left w:val="single" w:sz="4"/>
              <w:right w:val="single" w:sz="4"/>
            </w:tcBorders>
            <w:shd w:val="clear" w:color="auto" w:fill="FFFFFF"/>
            <w:vAlign w:val="center"/>
          </w:tcPr>
          <w:p>
            <w:pPr>
              <w:pStyle w:val="Style26"/>
              <w:keepNext w:val="0"/>
              <w:keepLines w:val="0"/>
              <w:widowControl w:val="0"/>
              <w:numPr>
                <w:ilvl w:val="0"/>
                <w:numId w:val="9"/>
              </w:numPr>
              <w:shd w:val="clear" w:color="auto" w:fill="auto"/>
              <w:tabs>
                <w:tab w:pos="692" w:val="left"/>
              </w:tabs>
              <w:bidi w:val="0"/>
              <w:spacing w:before="0" w:after="0" w:line="446" w:lineRule="exact"/>
              <w:ind w:left="0" w:right="0" w:firstLine="500"/>
              <w:jc w:val="both"/>
              <w:rPr>
                <w:sz w:val="20"/>
                <w:szCs w:val="20"/>
              </w:rPr>
            </w:pPr>
            <w:r>
              <w:rPr>
                <w:color w:val="000000"/>
                <w:spacing w:val="0"/>
                <w:w w:val="100"/>
                <w:position w:val="0"/>
                <w:sz w:val="20"/>
                <w:szCs w:val="20"/>
                <w:lang w:val="zh-TW" w:eastAsia="zh-TW" w:bidi="zh-TW"/>
              </w:rPr>
              <w:t>能识别符合英语思维的简单语言表达方式；能识别常见语篇的篇章 结构与逻辑关联；能区分语篇中的事实和观点、证据和结论；能对语篇中 的信息进行归类。</w:t>
            </w:r>
          </w:p>
          <w:p>
            <w:pPr>
              <w:pStyle w:val="Style26"/>
              <w:keepNext w:val="0"/>
              <w:keepLines w:val="0"/>
              <w:widowControl w:val="0"/>
              <w:numPr>
                <w:ilvl w:val="0"/>
                <w:numId w:val="9"/>
              </w:numPr>
              <w:shd w:val="clear" w:color="auto" w:fill="auto"/>
              <w:tabs>
                <w:tab w:pos="698" w:val="left"/>
              </w:tabs>
              <w:bidi w:val="0"/>
              <w:spacing w:before="0" w:after="0" w:line="446" w:lineRule="exact"/>
              <w:ind w:left="0" w:right="0" w:firstLine="500"/>
              <w:jc w:val="both"/>
              <w:rPr>
                <w:sz w:val="20"/>
                <w:szCs w:val="20"/>
              </w:rPr>
            </w:pPr>
            <w:r>
              <w:rPr>
                <w:color w:val="000000"/>
                <w:spacing w:val="0"/>
                <w:w w:val="100"/>
                <w:position w:val="0"/>
                <w:sz w:val="20"/>
                <w:szCs w:val="20"/>
                <w:lang w:val="zh-TW" w:eastAsia="zh-TW" w:bidi="zh-TW"/>
              </w:rPr>
              <w:t>能理解简单语篇所包含的文化信息；能识别简单语篇所包含的文化 差异；能对语篇中不同的文化现象进行简单比较；能用简单的语言介绍中 华优秀文化。</w:t>
            </w:r>
          </w:p>
          <w:p>
            <w:pPr>
              <w:pStyle w:val="Style26"/>
              <w:keepNext w:val="0"/>
              <w:keepLines w:val="0"/>
              <w:widowControl w:val="0"/>
              <w:numPr>
                <w:ilvl w:val="0"/>
                <w:numId w:val="9"/>
              </w:numPr>
              <w:shd w:val="clear" w:color="auto" w:fill="auto"/>
              <w:tabs>
                <w:tab w:pos="685" w:val="left"/>
              </w:tabs>
              <w:bidi w:val="0"/>
              <w:spacing w:before="0" w:after="0" w:line="446" w:lineRule="exact"/>
              <w:ind w:left="0" w:right="0" w:firstLine="500"/>
              <w:jc w:val="both"/>
              <w:rPr>
                <w:sz w:val="20"/>
                <w:szCs w:val="20"/>
              </w:rPr>
            </w:pPr>
            <w:r>
              <w:rPr>
                <w:color w:val="000000"/>
                <w:spacing w:val="0"/>
                <w:w w:val="100"/>
                <w:position w:val="0"/>
                <w:sz w:val="20"/>
                <w:szCs w:val="20"/>
                <w:lang w:val="zh-TW" w:eastAsia="zh-TW" w:bidi="zh-TW"/>
              </w:rPr>
              <w:t>能认识到英语学习的重要性；有较为明确的学习目标；能利用多种 学习渠道丰富学习资源；能在学习中运用学习策略和方法；能对自己的学 习进行监控、评价和反思。</w:t>
            </w:r>
          </w:p>
        </w:tc>
      </w:tr>
      <w:tr>
        <w:trPr>
          <w:trHeight w:val="6081"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水平二</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numPr>
                <w:ilvl w:val="0"/>
                <w:numId w:val="11"/>
              </w:numPr>
              <w:shd w:val="clear" w:color="auto" w:fill="auto"/>
              <w:tabs>
                <w:tab w:pos="698" w:val="left"/>
              </w:tabs>
              <w:bidi w:val="0"/>
              <w:spacing w:before="0" w:after="0" w:line="444" w:lineRule="exact"/>
              <w:ind w:left="0" w:right="0" w:firstLine="500"/>
              <w:jc w:val="both"/>
              <w:rPr>
                <w:sz w:val="20"/>
                <w:szCs w:val="20"/>
              </w:rPr>
            </w:pPr>
            <w:r>
              <w:rPr>
                <w:color w:val="000000"/>
                <w:spacing w:val="0"/>
                <w:w w:val="100"/>
                <w:position w:val="0"/>
                <w:sz w:val="20"/>
                <w:szCs w:val="20"/>
                <w:lang w:val="zh-TW" w:eastAsia="zh-TW" w:bidi="zh-TW"/>
              </w:rPr>
              <w:t>能在相对熟悉的职业场景中，围绕主题范围，识别语篇中的事实性 信息，理解语篇中的隐含信息；能理解多模态语篇传递的主旨、意义和情 感；能以口头或书面形式陈述事实，表达观点和态度等；能综合运用语言 知识和资源，就相关职场主题进行有效交流。</w:t>
            </w:r>
          </w:p>
          <w:p>
            <w:pPr>
              <w:pStyle w:val="Style26"/>
              <w:keepNext w:val="0"/>
              <w:keepLines w:val="0"/>
              <w:widowControl w:val="0"/>
              <w:numPr>
                <w:ilvl w:val="0"/>
                <w:numId w:val="11"/>
              </w:numPr>
              <w:shd w:val="clear" w:color="auto" w:fill="auto"/>
              <w:tabs>
                <w:tab w:pos="692" w:val="left"/>
              </w:tabs>
              <w:bidi w:val="0"/>
              <w:spacing w:before="0" w:after="0" w:line="444" w:lineRule="exact"/>
              <w:ind w:left="0" w:right="0" w:firstLine="500"/>
              <w:jc w:val="both"/>
              <w:rPr>
                <w:sz w:val="20"/>
                <w:szCs w:val="20"/>
              </w:rPr>
            </w:pPr>
            <w:r>
              <w:rPr>
                <w:color w:val="000000"/>
                <w:spacing w:val="0"/>
                <w:w w:val="100"/>
                <w:position w:val="0"/>
                <w:sz w:val="20"/>
                <w:szCs w:val="20"/>
                <w:lang w:val="zh-TW" w:eastAsia="zh-TW" w:bidi="zh-TW"/>
              </w:rPr>
              <w:t>能识别符合英语思维的较为复杂的语言表达方式；能识别较为复杂 语篇的篇章结构与逻辑关联；能对语篇中的信息进行归类和总结；能根据 语篇中的证据和数据，作出合理的逻辑推断。</w:t>
            </w:r>
          </w:p>
          <w:p>
            <w:pPr>
              <w:pStyle w:val="Style26"/>
              <w:keepNext w:val="0"/>
              <w:keepLines w:val="0"/>
              <w:widowControl w:val="0"/>
              <w:numPr>
                <w:ilvl w:val="0"/>
                <w:numId w:val="11"/>
              </w:numPr>
              <w:shd w:val="clear" w:color="auto" w:fill="auto"/>
              <w:tabs>
                <w:tab w:pos="692" w:val="left"/>
              </w:tabs>
              <w:bidi w:val="0"/>
              <w:spacing w:before="0" w:after="0" w:line="444" w:lineRule="exact"/>
              <w:ind w:left="0" w:right="0" w:firstLine="500"/>
              <w:jc w:val="both"/>
              <w:rPr>
                <w:sz w:val="20"/>
                <w:szCs w:val="20"/>
              </w:rPr>
            </w:pPr>
            <w:r>
              <w:rPr>
                <w:color w:val="000000"/>
                <w:spacing w:val="0"/>
                <w:w w:val="100"/>
                <w:position w:val="0"/>
                <w:sz w:val="20"/>
                <w:szCs w:val="20"/>
                <w:lang w:val="zh-TW" w:eastAsia="zh-TW" w:bidi="zh-TW"/>
              </w:rPr>
              <w:t>能理解较为复杂语篇所包含的文化信息；能识别较为复杂语篇所包 含的文化差异；能对语篇中不同的文化现象进行比较；能用较为丰富的语 言介绍中华优秀文化。</w:t>
            </w:r>
          </w:p>
          <w:p>
            <w:pPr>
              <w:pStyle w:val="Style26"/>
              <w:keepNext w:val="0"/>
              <w:keepLines w:val="0"/>
              <w:widowControl w:val="0"/>
              <w:numPr>
                <w:ilvl w:val="0"/>
                <w:numId w:val="11"/>
              </w:numPr>
              <w:shd w:val="clear" w:color="auto" w:fill="auto"/>
              <w:tabs>
                <w:tab w:pos="685" w:val="left"/>
              </w:tabs>
              <w:bidi w:val="0"/>
              <w:spacing w:before="0" w:after="0" w:line="444" w:lineRule="exact"/>
              <w:ind w:left="0" w:right="0" w:firstLine="500"/>
              <w:jc w:val="both"/>
              <w:rPr>
                <w:sz w:val="20"/>
                <w:szCs w:val="20"/>
              </w:rPr>
            </w:pPr>
            <w:r>
              <w:rPr>
                <w:color w:val="000000"/>
                <w:spacing w:val="0"/>
                <w:w w:val="100"/>
                <w:position w:val="0"/>
                <w:sz w:val="20"/>
                <w:szCs w:val="20"/>
                <w:lang w:val="zh-TW" w:eastAsia="zh-TW" w:bidi="zh-TW"/>
              </w:rPr>
              <w:t>能正确认识英语学习的意义；有明确的学习目标；能有效利用多种 学习渠道丰富学习资源；能在学习中有效运用学习策略和方法；能对自己 的学习进行监控、评价、反思和调控。</w:t>
            </w:r>
          </w:p>
        </w:tc>
      </w:tr>
    </w:tbl>
    <w:p>
      <w:pPr>
        <w:pStyle w:val="Style32"/>
        <w:keepNext w:val="0"/>
        <w:keepLines w:val="0"/>
        <w:widowControl w:val="0"/>
        <w:shd w:val="clear" w:color="auto" w:fill="auto"/>
        <w:bidi w:val="0"/>
        <w:spacing w:before="0" w:after="0" w:line="321" w:lineRule="exact"/>
        <w:ind w:left="0" w:right="0" w:firstLine="0"/>
        <w:jc w:val="left"/>
        <w:rPr>
          <w:sz w:val="20"/>
          <w:szCs w:val="20"/>
        </w:rPr>
      </w:pPr>
      <w:r>
        <w:rPr>
          <w:b w:val="0"/>
          <w:bCs w:val="0"/>
          <w:color w:val="000000"/>
          <w:spacing w:val="0"/>
          <w:w w:val="100"/>
          <w:position w:val="0"/>
          <w:sz w:val="20"/>
          <w:szCs w:val="20"/>
        </w:rPr>
        <w:t>说明：</w:t>
      </w:r>
    </w:p>
    <w:p>
      <w:pPr>
        <w:pStyle w:val="Style32"/>
        <w:keepNext w:val="0"/>
        <w:keepLines w:val="0"/>
        <w:widowControl w:val="0"/>
        <w:shd w:val="clear" w:color="auto" w:fill="auto"/>
        <w:bidi w:val="0"/>
        <w:spacing w:before="0" w:after="0" w:line="321" w:lineRule="exact"/>
        <w:ind w:left="0" w:right="0" w:firstLine="0"/>
        <w:jc w:val="left"/>
        <w:rPr>
          <w:sz w:val="20"/>
          <w:szCs w:val="20"/>
        </w:rPr>
      </w:pPr>
      <w:r>
        <w:rPr>
          <w:b w:val="0"/>
          <w:bCs w:val="0"/>
          <w:color w:val="000000"/>
          <w:spacing w:val="0"/>
          <w:w w:val="100"/>
          <w:position w:val="0"/>
          <w:sz w:val="20"/>
          <w:szCs w:val="20"/>
        </w:rPr>
        <w:t>水平一是学生在完成基础模块和职业模块后应达到的合格要求，是毕业合格性考试的命题依 据；水平二是学生学习拓展模块后应达到的要求，是高等职业院校分类考试的命题依据。</w:t>
      </w:r>
    </w:p>
    <w:p>
      <w:pPr>
        <w:pStyle w:val="Style17"/>
        <w:keepNext/>
        <w:keepLines/>
        <w:widowControl w:val="0"/>
        <w:shd w:val="clear" w:color="auto" w:fill="auto"/>
        <w:bidi w:val="0"/>
        <w:spacing w:before="0" w:after="980" w:line="240" w:lineRule="auto"/>
        <w:ind w:left="0" w:right="0" w:firstLine="0"/>
        <w:jc w:val="left"/>
      </w:pPr>
      <w:bookmarkStart w:id="213" w:name="bookmark213"/>
      <w:bookmarkStart w:id="214" w:name="bookmark214"/>
      <w:bookmarkStart w:id="215" w:name="bookmark215"/>
      <w:r>
        <w:rPr>
          <w:color w:val="000000"/>
          <w:spacing w:val="0"/>
          <w:w w:val="100"/>
          <w:position w:val="0"/>
        </w:rPr>
        <w:t>六、课程实施</w:t>
      </w:r>
      <w:bookmarkEnd w:id="213"/>
      <w:bookmarkEnd w:id="214"/>
      <w:bookmarkEnd w:id="215"/>
    </w:p>
    <w:p>
      <w:pPr>
        <w:pStyle w:val="Style19"/>
        <w:keepNext/>
        <w:keepLines/>
        <w:widowControl w:val="0"/>
        <w:shd w:val="clear" w:color="auto" w:fill="auto"/>
        <w:bidi w:val="0"/>
        <w:spacing w:before="0" w:after="380" w:line="240" w:lineRule="auto"/>
        <w:ind w:left="0" w:right="0" w:firstLine="460"/>
        <w:jc w:val="both"/>
      </w:pPr>
      <w:bookmarkStart w:id="216" w:name="bookmark216"/>
      <w:bookmarkStart w:id="217" w:name="bookmark217"/>
      <w:bookmarkStart w:id="218" w:name="bookmark218"/>
      <w:r>
        <w:rPr>
          <w:color w:val="000000"/>
          <w:spacing w:val="0"/>
          <w:w w:val="100"/>
          <w:position w:val="0"/>
        </w:rPr>
        <w:t>（一）教学要求</w:t>
      </w:r>
      <w:bookmarkEnd w:id="216"/>
      <w:bookmarkEnd w:id="217"/>
      <w:bookmarkEnd w:id="218"/>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中等职业学校英语课程应全面贯彻党的教育方针，落实立德树人根本任务， 发展和提升学生英语学科核心素养；应围绕课程标准规定的学科核心素养与目标 要求，遵循英语教学规律，制定教学计划，创设教学情境，完成课程任务；应体 现职教特色，注重实践应用，在教学中合理融入德育教育，引导学生树立积极的 世界观、人生观和价值观。</w:t>
      </w:r>
    </w:p>
    <w:p>
      <w:pPr>
        <w:pStyle w:val="Style21"/>
        <w:keepNext/>
        <w:keepLines/>
        <w:widowControl w:val="0"/>
        <w:numPr>
          <w:ilvl w:val="0"/>
          <w:numId w:val="13"/>
        </w:numPr>
        <w:shd w:val="clear" w:color="auto" w:fill="auto"/>
        <w:tabs>
          <w:tab w:pos="788" w:val="left"/>
        </w:tabs>
        <w:bidi w:val="0"/>
        <w:spacing w:before="0" w:after="0" w:line="467" w:lineRule="exact"/>
        <w:ind w:left="0" w:right="0" w:firstLine="480"/>
        <w:jc w:val="both"/>
      </w:pPr>
      <w:bookmarkStart w:id="219" w:name="bookmark219"/>
      <w:bookmarkStart w:id="220" w:name="bookmark220"/>
      <w:bookmarkStart w:id="221" w:name="bookmark221"/>
      <w:bookmarkStart w:id="222" w:name="bookmark222"/>
      <w:bookmarkEnd w:id="221"/>
      <w:r>
        <w:rPr>
          <w:color w:val="000000"/>
          <w:spacing w:val="0"/>
          <w:w w:val="100"/>
          <w:position w:val="0"/>
        </w:rPr>
        <w:t>坚持立德树人，发挥英语课程育人功能</w:t>
      </w:r>
      <w:bookmarkEnd w:id="219"/>
      <w:bookmarkEnd w:id="220"/>
      <w:bookmarkEnd w:id="222"/>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英语课程兼有工具性和人文性。在语言教学中，教师应注意课程内容的价值 取向，充分发挥英语课程的育人功能，通过设计合理的教学活动，帮助学生在学 习语言知识、发展语言技能的同时，形成对外国优秀文化的正确认识及对中华优 秀文化的深刻认知，拓宽国际视野，坚定文化自信，逐步成长为践行社会主义核 心价值观的高素质技术技能人才。</w:t>
      </w:r>
    </w:p>
    <w:p>
      <w:pPr>
        <w:pStyle w:val="Style21"/>
        <w:keepNext/>
        <w:keepLines/>
        <w:widowControl w:val="0"/>
        <w:numPr>
          <w:ilvl w:val="0"/>
          <w:numId w:val="13"/>
        </w:numPr>
        <w:shd w:val="clear" w:color="auto" w:fill="auto"/>
        <w:tabs>
          <w:tab w:pos="813" w:val="left"/>
        </w:tabs>
        <w:bidi w:val="0"/>
        <w:spacing w:before="0" w:after="0" w:line="467" w:lineRule="exact"/>
        <w:ind w:left="0" w:right="0" w:firstLine="480"/>
        <w:jc w:val="both"/>
      </w:pPr>
      <w:bookmarkStart w:id="223" w:name="bookmark223"/>
      <w:bookmarkStart w:id="224" w:name="bookmark224"/>
      <w:bookmarkStart w:id="225" w:name="bookmark225"/>
      <w:bookmarkStart w:id="226" w:name="bookmark226"/>
      <w:bookmarkEnd w:id="225"/>
      <w:r>
        <w:rPr>
          <w:color w:val="000000"/>
          <w:spacing w:val="0"/>
          <w:w w:val="100"/>
          <w:position w:val="0"/>
        </w:rPr>
        <w:t>开展活动导向教学，落实学科核心素养</w:t>
      </w:r>
      <w:bookmarkEnd w:id="223"/>
      <w:bookmarkEnd w:id="224"/>
      <w:bookmarkEnd w:id="226"/>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英语学科核心素养是英语课程育人价值的集中体现。教师应深刻领会英语学 科核心素养的内涵，根据教学目标，整合教学资源与学习资源，设计符合学生实 际、目的明确、操作性强、丰富多样的教学活动和任务，开展活动导向教学。通 过组织小组讨论、同伴互助、合作学习等活动，引导学生在解决真实问题与完成 实际任务的过程中，提升职场语言沟通、思维差异感知、跨文化理解和自主学习 能力。此外，教师还应组织学生开展丰富多样的英语课外活动，鼓励学生充分利 用校内外空间和资源，在真实和自然的情境中学习和使用英语，全面促进学生英 语学科核心素养的提升。</w:t>
      </w:r>
    </w:p>
    <w:p>
      <w:pPr>
        <w:pStyle w:val="Style21"/>
        <w:keepNext/>
        <w:keepLines/>
        <w:widowControl w:val="0"/>
        <w:numPr>
          <w:ilvl w:val="0"/>
          <w:numId w:val="13"/>
        </w:numPr>
        <w:shd w:val="clear" w:color="auto" w:fill="auto"/>
        <w:tabs>
          <w:tab w:pos="813" w:val="left"/>
        </w:tabs>
        <w:bidi w:val="0"/>
        <w:spacing w:before="0" w:after="0" w:line="465" w:lineRule="exact"/>
        <w:ind w:left="0" w:right="0" w:firstLine="480"/>
        <w:jc w:val="both"/>
      </w:pPr>
      <w:bookmarkStart w:id="227" w:name="bookmark227"/>
      <w:bookmarkStart w:id="228" w:name="bookmark228"/>
      <w:bookmarkStart w:id="229" w:name="bookmark229"/>
      <w:bookmarkStart w:id="230" w:name="bookmark230"/>
      <w:bookmarkEnd w:id="229"/>
      <w:r>
        <w:rPr>
          <w:color w:val="000000"/>
          <w:spacing w:val="0"/>
          <w:w w:val="100"/>
          <w:position w:val="0"/>
        </w:rPr>
        <w:t>尊重差异，促进学生的发展</w:t>
      </w:r>
      <w:bookmarkEnd w:id="227"/>
      <w:bookmarkEnd w:id="228"/>
      <w:bookmarkEnd w:id="230"/>
    </w:p>
    <w:p>
      <w:pPr>
        <w:pStyle w:val="Style14"/>
        <w:keepNext w:val="0"/>
        <w:keepLines w:val="0"/>
        <w:widowControl w:val="0"/>
        <w:shd w:val="clear" w:color="auto" w:fill="auto"/>
        <w:bidi w:val="0"/>
        <w:spacing w:before="0" w:after="520" w:line="465" w:lineRule="exact"/>
        <w:ind w:left="0" w:right="0" w:firstLine="480"/>
        <w:jc w:val="both"/>
      </w:pPr>
      <w:r>
        <w:rPr>
          <w:color w:val="000000"/>
          <w:spacing w:val="0"/>
          <w:w w:val="100"/>
          <w:position w:val="0"/>
        </w:rPr>
        <w:t xml:space="preserve">学生是英语学习的主体，英语教学应以学生的发展为中心，既关注全体学生 的真实需求，又尊重学生的个体差异。在教学中，教师应依据学生的学习风格、 </w:t>
      </w:r>
      <w:r>
        <w:rPr>
          <w:color w:val="000000"/>
          <w:spacing w:val="0"/>
          <w:w w:val="100"/>
          <w:position w:val="0"/>
        </w:rPr>
        <w:t>学习经历、学习动机、学习兴趣、语言水平和学习能力，有效整合课程内容，选 择适当的教学方法和教学模式，为学生提供多样化的学习选择，让不同类型、不 同层次的学生都能享受到英语学习的乐趣，体验学习的快乐，使每个学生都能学 有所得，促进学生的发展。</w:t>
      </w:r>
    </w:p>
    <w:p>
      <w:pPr>
        <w:pStyle w:val="Style21"/>
        <w:keepNext/>
        <w:keepLines/>
        <w:widowControl w:val="0"/>
        <w:numPr>
          <w:ilvl w:val="0"/>
          <w:numId w:val="13"/>
        </w:numPr>
        <w:shd w:val="clear" w:color="auto" w:fill="auto"/>
        <w:tabs>
          <w:tab w:pos="772" w:val="left"/>
        </w:tabs>
        <w:bidi w:val="0"/>
        <w:spacing w:before="0" w:after="0" w:line="444" w:lineRule="auto"/>
        <w:ind w:left="0" w:right="0"/>
        <w:jc w:val="both"/>
      </w:pPr>
      <w:bookmarkStart w:id="231" w:name="bookmark231"/>
      <w:bookmarkStart w:id="232" w:name="bookmark232"/>
      <w:bookmarkStart w:id="233" w:name="bookmark233"/>
      <w:bookmarkStart w:id="234" w:name="bookmark234"/>
      <w:bookmarkEnd w:id="233"/>
      <w:r>
        <w:rPr>
          <w:color w:val="000000"/>
          <w:spacing w:val="0"/>
          <w:w w:val="100"/>
          <w:position w:val="0"/>
        </w:rPr>
        <w:t>突出职业教育特点，重视实践应用</w:t>
      </w:r>
      <w:bookmarkEnd w:id="231"/>
      <w:bookmarkEnd w:id="232"/>
      <w:bookmarkEnd w:id="234"/>
    </w:p>
    <w:p>
      <w:pPr>
        <w:pStyle w:val="Style14"/>
        <w:keepNext w:val="0"/>
        <w:keepLines w:val="0"/>
        <w:widowControl w:val="0"/>
        <w:shd w:val="clear" w:color="auto" w:fill="auto"/>
        <w:bidi w:val="0"/>
        <w:spacing w:before="0" w:after="520" w:line="468" w:lineRule="exact"/>
        <w:ind w:left="0" w:right="0" w:firstLine="480"/>
        <w:jc w:val="both"/>
      </w:pPr>
      <w:r>
        <w:rPr>
          <w:color w:val="000000"/>
          <w:spacing w:val="0"/>
          <w:w w:val="100"/>
          <w:position w:val="0"/>
        </w:rPr>
        <w:t>中等职业学校英语课程三个模块的内容涵盖了学生日常生活、职业发展与 进一步学习所涉及的语言学习内容。教师在教学中应根据英语课程目标与技术 技能人才培养的需要，有意识地加强课程内容与专业教育、职业生活的联系， 重视学生语言实践应用能力的培养。同时，教师还应有意识地在教学中融入职 业道德与职业精神教育。在深化产教融合、校企合作的背景下，教师应结合教 学内容，尤其是职业模块教学内容，创设仿真或真实的教学情境，探索中等职 业学校英语教育与专业实践相融合的教学新模式，促进学生语言实践与应用能 力的提升。</w:t>
      </w:r>
    </w:p>
    <w:p>
      <w:pPr>
        <w:pStyle w:val="Style21"/>
        <w:keepNext/>
        <w:keepLines/>
        <w:widowControl w:val="0"/>
        <w:numPr>
          <w:ilvl w:val="0"/>
          <w:numId w:val="13"/>
        </w:numPr>
        <w:shd w:val="clear" w:color="auto" w:fill="auto"/>
        <w:tabs>
          <w:tab w:pos="777" w:val="left"/>
        </w:tabs>
        <w:bidi w:val="0"/>
        <w:spacing w:before="0" w:after="0" w:line="444" w:lineRule="auto"/>
        <w:ind w:left="0" w:right="0" w:firstLine="480"/>
        <w:jc w:val="both"/>
      </w:pPr>
      <w:bookmarkStart w:id="235" w:name="bookmark235"/>
      <w:bookmarkStart w:id="236" w:name="bookmark236"/>
      <w:bookmarkStart w:id="237" w:name="bookmark237"/>
      <w:bookmarkStart w:id="238" w:name="bookmark238"/>
      <w:bookmarkEnd w:id="237"/>
      <w:r>
        <w:rPr>
          <w:color w:val="000000"/>
          <w:spacing w:val="0"/>
          <w:w w:val="100"/>
          <w:position w:val="0"/>
        </w:rPr>
        <w:t>运用信息技术，促进教与学方式的转变</w:t>
      </w:r>
      <w:bookmarkEnd w:id="235"/>
      <w:bookmarkEnd w:id="236"/>
      <w:bookmarkEnd w:id="238"/>
    </w:p>
    <w:p>
      <w:pPr>
        <w:pStyle w:val="Style14"/>
        <w:keepNext w:val="0"/>
        <w:keepLines w:val="0"/>
        <w:widowControl w:val="0"/>
        <w:shd w:val="clear" w:color="auto" w:fill="auto"/>
        <w:bidi w:val="0"/>
        <w:spacing w:before="0" w:after="780" w:line="468" w:lineRule="exact"/>
        <w:ind w:left="0" w:right="0" w:firstLine="480"/>
        <w:jc w:val="both"/>
      </w:pPr>
      <w:r>
        <w:rPr>
          <w:color w:val="000000"/>
          <w:spacing w:val="0"/>
          <w:w w:val="100"/>
          <w:position w:val="0"/>
        </w:rPr>
        <w:t>教师应主动适应信息社会背景下英语教学理念、教学方式与学习方式的变 革，将信息技术与英语课程深度融合，有效实施中等职业学校英语课程的信息化 教学。教师应加强学习，不断提高自身的信息技术应用水平，善于利用网络平台 上丰富的教学资源，提高课堂教学信息化程度。在教学中，教师应在利用传统教 学资源的同时，充分运用信息技术，构建真实、开放、交互、合作的教学环境， 引导学生开展主动、个性化的学习活动。同时，教师还应鼓励学生以合作与协作 的方式，利用各种媒介开展移动学习与基于网络资源的自主学习，提高学生的信 息素养。</w:t>
      </w:r>
    </w:p>
    <w:p>
      <w:pPr>
        <w:pStyle w:val="Style19"/>
        <w:keepNext/>
        <w:keepLines/>
        <w:widowControl w:val="0"/>
        <w:shd w:val="clear" w:color="auto" w:fill="auto"/>
        <w:bidi w:val="0"/>
        <w:spacing w:before="0" w:line="240" w:lineRule="auto"/>
        <w:ind w:left="0" w:right="0" w:firstLine="460"/>
        <w:jc w:val="both"/>
      </w:pPr>
      <w:bookmarkStart w:id="239" w:name="bookmark239"/>
      <w:bookmarkStart w:id="240" w:name="bookmark240"/>
      <w:bookmarkStart w:id="241" w:name="bookmark241"/>
      <w:r>
        <w:rPr>
          <w:color w:val="000000"/>
          <w:spacing w:val="0"/>
          <w:w w:val="100"/>
          <w:position w:val="0"/>
        </w:rPr>
        <w:t>（二）学业水平评价</w:t>
      </w:r>
      <w:bookmarkEnd w:id="239"/>
      <w:bookmarkEnd w:id="240"/>
      <w:bookmarkEnd w:id="241"/>
    </w:p>
    <w:p>
      <w:pPr>
        <w:pStyle w:val="Style14"/>
        <w:keepNext w:val="0"/>
        <w:keepLines w:val="0"/>
        <w:widowControl w:val="0"/>
        <w:shd w:val="clear" w:color="auto" w:fill="auto"/>
        <w:bidi w:val="0"/>
        <w:spacing w:before="0" w:after="320" w:line="462" w:lineRule="exact"/>
        <w:ind w:left="0" w:right="0" w:firstLine="480"/>
        <w:jc w:val="both"/>
      </w:pPr>
      <w:r>
        <w:rPr>
          <w:color w:val="000000"/>
          <w:spacing w:val="0"/>
          <w:w w:val="100"/>
          <w:position w:val="0"/>
        </w:rPr>
        <w:t xml:space="preserve">评价是英语课程的重要组成部分，是引导、监控、促成和诊断教学目标达成 的保障。英语课程的评价应反映以人为本的教育理念，着重评价学生学科核心素 养的发展；应釆用科学合理的评价方式和方法，对教学过程实施有效监控，对学 </w:t>
      </w:r>
      <w:r>
        <w:rPr>
          <w:color w:val="000000"/>
          <w:spacing w:val="0"/>
          <w:w w:val="100"/>
          <w:position w:val="0"/>
        </w:rPr>
        <w:t>习过程和效果进行适时检测，不断完善教学，促进学习，保证课程目标的达成。 本课程的评价建议如下：</w:t>
      </w:r>
    </w:p>
    <w:p>
      <w:pPr>
        <w:pStyle w:val="Style21"/>
        <w:keepNext/>
        <w:keepLines/>
        <w:widowControl w:val="0"/>
        <w:numPr>
          <w:ilvl w:val="0"/>
          <w:numId w:val="15"/>
        </w:numPr>
        <w:shd w:val="clear" w:color="auto" w:fill="auto"/>
        <w:tabs>
          <w:tab w:pos="792" w:val="left"/>
        </w:tabs>
        <w:bidi w:val="0"/>
        <w:spacing w:before="0" w:after="0" w:line="467" w:lineRule="exact"/>
        <w:ind w:left="0" w:right="0" w:firstLine="480"/>
        <w:jc w:val="both"/>
      </w:pPr>
      <w:bookmarkStart w:id="242" w:name="bookmark242"/>
      <w:bookmarkStart w:id="243" w:name="bookmark243"/>
      <w:bookmarkStart w:id="244" w:name="bookmark244"/>
      <w:bookmarkStart w:id="245" w:name="bookmark245"/>
      <w:bookmarkEnd w:id="244"/>
      <w:r>
        <w:rPr>
          <w:color w:val="000000"/>
          <w:spacing w:val="0"/>
          <w:w w:val="100"/>
          <w:position w:val="0"/>
        </w:rPr>
        <w:t>以促进英语学科核心素养的养成为目标</w:t>
      </w:r>
      <w:bookmarkEnd w:id="242"/>
      <w:bookmarkEnd w:id="243"/>
      <w:bookmarkEnd w:id="245"/>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评价应以学科核心素养的养成为目标，构建课程、教学、评价相统一的评 价体系。评价要关注学生职场语言沟通、思维差异感知、跨文化理解和自主学 习等学科核心素养的发展，应能全面反映学生英语学科核心素养的发展状况和应 达到的水平。各地、各学校可根据学生的入学水平、学习能力及发展潜能设计基 于学科核心素养的评价方案，保证评价目标与课程目标相统一。</w:t>
      </w:r>
    </w:p>
    <w:p>
      <w:pPr>
        <w:pStyle w:val="Style21"/>
        <w:keepNext/>
        <w:keepLines/>
        <w:widowControl w:val="0"/>
        <w:numPr>
          <w:ilvl w:val="0"/>
          <w:numId w:val="15"/>
        </w:numPr>
        <w:shd w:val="clear" w:color="auto" w:fill="auto"/>
        <w:tabs>
          <w:tab w:pos="792" w:val="left"/>
        </w:tabs>
        <w:bidi w:val="0"/>
        <w:spacing w:before="0" w:after="0" w:line="467" w:lineRule="exact"/>
        <w:ind w:left="0" w:right="0" w:firstLine="480"/>
        <w:jc w:val="both"/>
      </w:pPr>
      <w:bookmarkStart w:id="246" w:name="bookmark246"/>
      <w:bookmarkStart w:id="247" w:name="bookmark247"/>
      <w:bookmarkStart w:id="248" w:name="bookmark248"/>
      <w:bookmarkStart w:id="249" w:name="bookmark249"/>
      <w:bookmarkEnd w:id="248"/>
      <w:r>
        <w:rPr>
          <w:color w:val="000000"/>
          <w:spacing w:val="0"/>
          <w:w w:val="100"/>
          <w:position w:val="0"/>
        </w:rPr>
        <w:t>实施多元化评价，促进课程目标的达成</w:t>
      </w:r>
      <w:bookmarkEnd w:id="246"/>
      <w:bookmarkEnd w:id="247"/>
      <w:bookmarkEnd w:id="249"/>
    </w:p>
    <w:p>
      <w:pPr>
        <w:pStyle w:val="Style14"/>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实施教师评价、学生评价、社会评价相结合的多元主体评价，鼓励用人单 位、实习单位参与评价，积极开展学生自评和互评，帮助学生养成自主评价的 习惯。</w:t>
      </w:r>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根据评价目标和内容，釆取与学生学科核心素养发展相一致的多元化评价方 式，构建形成性与终结性评价相结合、定性与定量相结合的评价方式，积极探索 基于真实任务的表现性评价的应用。形成性评价可以釆用学习活动、检测表、电 子档案袋等形式，终结性评价可釆用实践任务、水平测试或学业测试等形式。基 于英语学科核心素养的教学评价应以形成性评价为主，终结性评价为辅，既关注 结果，又注重过程，通过过程的监控促成课程目标的达成。</w:t>
      </w:r>
    </w:p>
    <w:p>
      <w:pPr>
        <w:pStyle w:val="Style21"/>
        <w:keepNext/>
        <w:keepLines/>
        <w:widowControl w:val="0"/>
        <w:numPr>
          <w:ilvl w:val="0"/>
          <w:numId w:val="15"/>
        </w:numPr>
        <w:shd w:val="clear" w:color="auto" w:fill="auto"/>
        <w:tabs>
          <w:tab w:pos="792" w:val="left"/>
        </w:tabs>
        <w:bidi w:val="0"/>
        <w:spacing w:before="0" w:after="0" w:line="469" w:lineRule="exact"/>
        <w:ind w:left="0" w:right="0" w:firstLine="480"/>
        <w:jc w:val="both"/>
      </w:pPr>
      <w:bookmarkStart w:id="250" w:name="bookmark250"/>
      <w:bookmarkStart w:id="251" w:name="bookmark251"/>
      <w:bookmarkStart w:id="252" w:name="bookmark252"/>
      <w:bookmarkStart w:id="253" w:name="bookmark253"/>
      <w:bookmarkEnd w:id="252"/>
      <w:r>
        <w:rPr>
          <w:color w:val="000000"/>
          <w:spacing w:val="0"/>
          <w:w w:val="100"/>
          <w:position w:val="0"/>
        </w:rPr>
        <w:t>以学业质量为依据开展学业水平评价</w:t>
      </w:r>
      <w:bookmarkEnd w:id="250"/>
      <w:bookmarkEnd w:id="251"/>
      <w:bookmarkEnd w:id="253"/>
    </w:p>
    <w:p>
      <w:pPr>
        <w:pStyle w:val="Style14"/>
        <w:keepNext w:val="0"/>
        <w:keepLines w:val="0"/>
        <w:widowControl w:val="0"/>
        <w:shd w:val="clear" w:color="auto" w:fill="auto"/>
        <w:bidi w:val="0"/>
        <w:spacing w:before="0" w:after="320" w:line="469" w:lineRule="exact"/>
        <w:ind w:left="0" w:right="0" w:firstLine="480"/>
        <w:jc w:val="both"/>
      </w:pPr>
      <w:r>
        <w:rPr>
          <w:color w:val="000000"/>
          <w:spacing w:val="0"/>
          <w:w w:val="100"/>
          <w:position w:val="0"/>
        </w:rPr>
        <w:t>学业水平评价应基于课程目标，对学生在完成课程学习后是否获得了应具备 的职场语言沟通、思维差异感知、跨文化理解和自主学习等核心素养进行评价。 各地区、各学校要依据课程标准规定的相应学业质量水平，基于英语学科核心素 养的综合性、情境性和复杂性，实施学业水平评价。评价除纸笔测试以外应探索 基于真实情境和真实意义的表现性评价，从而使评价从知识本位转向关注学生发 展，全面考查学生的英语学科核心素养方向发展。</w:t>
      </w:r>
    </w:p>
    <w:p>
      <w:pPr>
        <w:pStyle w:val="Style19"/>
        <w:keepNext/>
        <w:keepLines/>
        <w:widowControl w:val="0"/>
        <w:shd w:val="clear" w:color="auto" w:fill="auto"/>
        <w:bidi w:val="0"/>
        <w:spacing w:before="0" w:after="380" w:line="240" w:lineRule="auto"/>
        <w:ind w:left="0" w:right="0" w:firstLine="460"/>
        <w:jc w:val="left"/>
      </w:pPr>
      <w:bookmarkStart w:id="254" w:name="bookmark254"/>
      <w:bookmarkStart w:id="255" w:name="bookmark255"/>
      <w:bookmarkStart w:id="256" w:name="bookmark256"/>
      <w:bookmarkStart w:id="257" w:name="bookmark257"/>
      <w:r>
        <w:rPr>
          <w:color w:val="000000"/>
          <w:spacing w:val="0"/>
          <w:w w:val="100"/>
          <w:position w:val="0"/>
        </w:rPr>
        <w:t>（</w:t>
      </w:r>
      <w:bookmarkEnd w:id="256"/>
      <w:r>
        <w:rPr>
          <w:color w:val="000000"/>
          <w:spacing w:val="0"/>
          <w:w w:val="100"/>
          <w:position w:val="0"/>
        </w:rPr>
        <w:t>三）教材编写要求</w:t>
      </w:r>
      <w:bookmarkEnd w:id="254"/>
      <w:bookmarkEnd w:id="255"/>
      <w:bookmarkEnd w:id="257"/>
    </w:p>
    <w:p>
      <w:pPr>
        <w:pStyle w:val="Style14"/>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教材是实现英语课程目标、培养学生英语学科核心素养的重要媒介，是英语 课程内容的重要载体，是教师开展教学活动的依据，是连接教师、学生、课程和 教学的介质。教材编写要符合课程标准的要求，落实各模块教学内容与要求，在 内容的安排上应具有一定的灵活性。教材既要能反映语言的发展现状，又要能满 足时代发展对学生语言能力的要求。教材编写的主要指导原则如下：</w:t>
      </w:r>
    </w:p>
    <w:p>
      <w:pPr>
        <w:pStyle w:val="Style21"/>
        <w:keepNext/>
        <w:keepLines/>
        <w:widowControl w:val="0"/>
        <w:numPr>
          <w:ilvl w:val="0"/>
          <w:numId w:val="17"/>
        </w:numPr>
        <w:shd w:val="clear" w:color="auto" w:fill="auto"/>
        <w:tabs>
          <w:tab w:pos="782" w:val="left"/>
        </w:tabs>
        <w:bidi w:val="0"/>
        <w:spacing w:before="0" w:after="0" w:line="468" w:lineRule="exact"/>
        <w:ind w:left="0" w:right="0" w:firstLine="480"/>
        <w:jc w:val="both"/>
      </w:pPr>
      <w:bookmarkStart w:id="258" w:name="bookmark258"/>
      <w:bookmarkStart w:id="259" w:name="bookmark259"/>
      <w:bookmarkStart w:id="260" w:name="bookmark260"/>
      <w:bookmarkStart w:id="261" w:name="bookmark261"/>
      <w:bookmarkEnd w:id="260"/>
      <w:r>
        <w:rPr>
          <w:color w:val="000000"/>
          <w:spacing w:val="0"/>
          <w:w w:val="100"/>
          <w:position w:val="0"/>
        </w:rPr>
        <w:t>坚持立德树人，培养学生的英语学科核心素养</w:t>
      </w:r>
      <w:bookmarkEnd w:id="258"/>
      <w:bookmarkEnd w:id="259"/>
      <w:bookmarkEnd w:id="261"/>
    </w:p>
    <w:p>
      <w:pPr>
        <w:pStyle w:val="Style14"/>
        <w:keepNext w:val="0"/>
        <w:keepLines w:val="0"/>
        <w:widowControl w:val="0"/>
        <w:shd w:val="clear" w:color="auto" w:fill="auto"/>
        <w:bidi w:val="0"/>
        <w:spacing w:before="0" w:after="320" w:line="468" w:lineRule="exact"/>
        <w:ind w:left="0" w:right="0" w:firstLine="480"/>
        <w:jc w:val="both"/>
      </w:pPr>
      <w:r>
        <w:rPr>
          <w:color w:val="000000"/>
          <w:spacing w:val="0"/>
          <w:w w:val="100"/>
          <w:position w:val="0"/>
        </w:rPr>
        <w:t>英语教材的编写应全面贯彻党的教育方针，落实立德树人根本任务，培养社 会主义核心价值观，发展学生的英语学科核心素养，帮助学生形成正确的世界观、 人生观和价值观。教材的选材首先应当注重价值取向，在精选西方优秀文化素材 的同时，有机融入中华优秀传统文化，保证反映中华优秀文化的素材占有一定比 例。同时，教材的选材应具有典范性、时代性和职业性，弘扬劳动光荣、技能宝 贵、创造伟大的时代风尚，弘扬精益求精的职业精神、工匠精神和劳模精神，提 高学生的人文素养和职业素养。教材内容的选择、活动的设计、配套数字化资源 的建设等都应服务于英语学科核心素养的养成。</w:t>
      </w:r>
    </w:p>
    <w:p>
      <w:pPr>
        <w:pStyle w:val="Style21"/>
        <w:keepNext/>
        <w:keepLines/>
        <w:widowControl w:val="0"/>
        <w:numPr>
          <w:ilvl w:val="0"/>
          <w:numId w:val="17"/>
        </w:numPr>
        <w:shd w:val="clear" w:color="auto" w:fill="auto"/>
        <w:tabs>
          <w:tab w:pos="782" w:val="left"/>
        </w:tabs>
        <w:bidi w:val="0"/>
        <w:spacing w:before="0" w:after="0" w:line="466" w:lineRule="exact"/>
        <w:ind w:left="0" w:right="0" w:firstLine="480"/>
        <w:jc w:val="both"/>
      </w:pPr>
      <w:bookmarkStart w:id="262" w:name="bookmark262"/>
      <w:bookmarkStart w:id="263" w:name="bookmark263"/>
      <w:bookmarkStart w:id="264" w:name="bookmark264"/>
      <w:bookmarkStart w:id="265" w:name="bookmark265"/>
      <w:bookmarkEnd w:id="264"/>
      <w:r>
        <w:rPr>
          <w:color w:val="000000"/>
          <w:spacing w:val="0"/>
          <w:w w:val="100"/>
          <w:position w:val="0"/>
        </w:rPr>
        <w:t>基于教学原则，精心组织教材内容</w:t>
      </w:r>
      <w:bookmarkEnd w:id="262"/>
      <w:bookmarkEnd w:id="263"/>
      <w:bookmarkEnd w:id="265"/>
    </w:p>
    <w:p>
      <w:pPr>
        <w:pStyle w:val="Style14"/>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英语教材的内容涉及不同的主题范围和主题，涵盖语篇类型、语言知识、文 化知识、语言技能、语言策略等。教材应能将上述各要素紧密结合在一起，服务 学生全面发展的需要。</w:t>
      </w:r>
    </w:p>
    <w:p>
      <w:pPr>
        <w:pStyle w:val="Style14"/>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英语教材应为课程教学提供支撑，应基于整体性、顺序性、关联性、趣味性 和复杂性等原则来选取和组织教学内容，坚持科学无神论和正确宗教观，选择与 学生生活经历贴近的学习材料，选取生活和职业情境中典型的、有代表性的素材 作为教材内容。重要的语言现象要有足够的复现率，内容的呈现也应在广度和深 度上呈螺旋式递进。</w:t>
      </w:r>
    </w:p>
    <w:p>
      <w:pPr>
        <w:pStyle w:val="Style14"/>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 xml:space="preserve">教材的编写要严格按照教育行政部门有关课程教材管理的规定。基础模块 的教材编写要重视必需的英语基础知识的学习，必要的基本技能训练和思维训 练，注重对学生正确学习方法和良好学习习惯的养成和培养。职业模块要注重 </w:t>
      </w:r>
      <w:r>
        <w:rPr>
          <w:color w:val="000000"/>
          <w:spacing w:val="0"/>
          <w:w w:val="100"/>
          <w:position w:val="0"/>
        </w:rPr>
        <w:t>英语活动设计，处理好文本、知识、技能与活动的关系。拓展模块应能为学生 的继续学习和在其他领域的发展提供帮助。</w:t>
      </w:r>
    </w:p>
    <w:p>
      <w:pPr>
        <w:pStyle w:val="Style21"/>
        <w:keepNext/>
        <w:keepLines/>
        <w:widowControl w:val="0"/>
        <w:numPr>
          <w:ilvl w:val="0"/>
          <w:numId w:val="17"/>
        </w:numPr>
        <w:shd w:val="clear" w:color="auto" w:fill="auto"/>
        <w:bidi w:val="0"/>
        <w:spacing w:before="0" w:after="0" w:line="444" w:lineRule="auto"/>
        <w:ind w:left="0" w:right="0"/>
        <w:jc w:val="both"/>
      </w:pPr>
      <w:bookmarkStart w:id="266" w:name="bookmark266"/>
      <w:bookmarkStart w:id="267" w:name="bookmark267"/>
      <w:bookmarkStart w:id="268" w:name="bookmark268"/>
      <w:bookmarkStart w:id="269" w:name="bookmark269"/>
      <w:bookmarkEnd w:id="268"/>
      <w:r>
        <w:rPr>
          <w:color w:val="000000"/>
          <w:spacing w:val="0"/>
          <w:w w:val="100"/>
          <w:position w:val="0"/>
        </w:rPr>
        <w:t>体现职业特色，服务学生发展</w:t>
      </w:r>
      <w:bookmarkEnd w:id="266"/>
      <w:bookmarkEnd w:id="267"/>
      <w:bookmarkEnd w:id="269"/>
    </w:p>
    <w:p>
      <w:pPr>
        <w:pStyle w:val="Style14"/>
        <w:keepNext w:val="0"/>
        <w:keepLines w:val="0"/>
        <w:widowControl w:val="0"/>
        <w:shd w:val="clear" w:color="auto" w:fill="auto"/>
        <w:bidi w:val="0"/>
        <w:spacing w:before="0" w:after="0" w:line="465" w:lineRule="exact"/>
        <w:ind w:left="0" w:right="0" w:firstLine="460"/>
        <w:jc w:val="both"/>
      </w:pPr>
      <w:r>
        <w:rPr>
          <w:color w:val="000000"/>
          <w:spacing w:val="0"/>
          <w:w w:val="100"/>
          <w:position w:val="0"/>
        </w:rPr>
        <w:t>教材的设计与编排应能满足学生在语言学习和职业发展方面的多元需求。 教材的编写要符合学生的语言学习特点，基于生活和职业情境来设计有意义的 交际活动。教材应釆用多样的编排形式，激发学生学习兴趣，丰富学生的学习 体验。</w:t>
      </w:r>
    </w:p>
    <w:p>
      <w:pPr>
        <w:pStyle w:val="Style14"/>
        <w:keepNext w:val="0"/>
        <w:keepLines w:val="0"/>
        <w:widowControl w:val="0"/>
        <w:shd w:val="clear" w:color="auto" w:fill="auto"/>
        <w:bidi w:val="0"/>
        <w:spacing w:before="0" w:after="780" w:line="465" w:lineRule="exact"/>
        <w:ind w:left="0" w:right="0" w:firstLine="460"/>
        <w:jc w:val="both"/>
      </w:pPr>
      <w:r>
        <w:rPr>
          <w:color w:val="000000"/>
          <w:spacing w:val="0"/>
          <w:w w:val="100"/>
          <w:position w:val="0"/>
        </w:rPr>
        <w:t>英语教材要贴近学生生活和未来职业，教材的编写要体现真实性、时代性、 实用性和职业性相结合的思想，帮助学生了解中外职场文化和中外优秀企业文 化，培养学生的职业精神和工匠精神，提升职业素养，为学生的终身学习和职业 发展服务。</w:t>
      </w:r>
    </w:p>
    <w:p>
      <w:pPr>
        <w:pStyle w:val="Style19"/>
        <w:keepNext/>
        <w:keepLines/>
        <w:widowControl w:val="0"/>
        <w:shd w:val="clear" w:color="auto" w:fill="auto"/>
        <w:bidi w:val="0"/>
        <w:spacing w:before="0" w:line="240" w:lineRule="auto"/>
        <w:ind w:left="0" w:right="0" w:firstLine="460"/>
        <w:jc w:val="both"/>
      </w:pPr>
      <w:bookmarkStart w:id="270" w:name="bookmark270"/>
      <w:bookmarkStart w:id="271" w:name="bookmark271"/>
      <w:bookmarkStart w:id="272" w:name="bookmark272"/>
      <w:bookmarkStart w:id="273" w:name="bookmark273"/>
      <w:r>
        <w:rPr>
          <w:color w:val="000000"/>
          <w:spacing w:val="0"/>
          <w:w w:val="100"/>
          <w:position w:val="0"/>
        </w:rPr>
        <w:t>（</w:t>
      </w:r>
      <w:bookmarkEnd w:id="272"/>
      <w:r>
        <w:rPr>
          <w:color w:val="000000"/>
          <w:spacing w:val="0"/>
          <w:w w:val="100"/>
          <w:position w:val="0"/>
        </w:rPr>
        <w:t>四）课程资源开发与利用</w:t>
      </w:r>
      <w:bookmarkEnd w:id="270"/>
      <w:bookmarkEnd w:id="271"/>
      <w:bookmarkEnd w:id="273"/>
    </w:p>
    <w:p>
      <w:pPr>
        <w:pStyle w:val="Style14"/>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课程资源应本着服务教学、助力教学、满足不同学生需求的原则来进行开发 与利用。各地、各学校要根据具体需求，有计划、有组织地进行课程资源建设， 确保课程资源的正确性、健康性和趣味性；有效利用各种资源，促进英语课程的 实施，促进学生学科核心素养的发展。根据英语课程的特点，应该加强以下资源 的开发：</w:t>
      </w:r>
    </w:p>
    <w:p>
      <w:pPr>
        <w:pStyle w:val="Style21"/>
        <w:keepNext/>
        <w:keepLines/>
        <w:widowControl w:val="0"/>
        <w:numPr>
          <w:ilvl w:val="0"/>
          <w:numId w:val="19"/>
        </w:numPr>
        <w:shd w:val="clear" w:color="auto" w:fill="auto"/>
        <w:tabs>
          <w:tab w:pos="782" w:val="left"/>
        </w:tabs>
        <w:bidi w:val="0"/>
        <w:spacing w:before="0" w:after="0" w:line="444" w:lineRule="auto"/>
        <w:ind w:left="0" w:right="0"/>
        <w:jc w:val="both"/>
      </w:pPr>
      <w:bookmarkStart w:id="274" w:name="bookmark274"/>
      <w:bookmarkStart w:id="275" w:name="bookmark275"/>
      <w:bookmarkStart w:id="276" w:name="bookmark276"/>
      <w:bookmarkStart w:id="277" w:name="bookmark277"/>
      <w:bookmarkEnd w:id="276"/>
      <w:r>
        <w:rPr>
          <w:color w:val="000000"/>
          <w:spacing w:val="0"/>
          <w:w w:val="100"/>
          <w:position w:val="0"/>
        </w:rPr>
        <w:t>文本资源</w:t>
      </w:r>
      <w:bookmarkEnd w:id="274"/>
      <w:bookmarkEnd w:id="275"/>
      <w:bookmarkEnd w:id="277"/>
    </w:p>
    <w:p>
      <w:pPr>
        <w:pStyle w:val="Style14"/>
        <w:keepNext w:val="0"/>
        <w:keepLines w:val="0"/>
        <w:widowControl w:val="0"/>
        <w:shd w:val="clear" w:color="auto" w:fill="auto"/>
        <w:bidi w:val="0"/>
        <w:spacing w:before="0" w:after="520" w:line="468" w:lineRule="exact"/>
        <w:ind w:left="0" w:right="0" w:firstLine="460"/>
        <w:jc w:val="both"/>
      </w:pPr>
      <w:r>
        <w:rPr>
          <w:color w:val="000000"/>
          <w:spacing w:val="0"/>
          <w:w w:val="100"/>
          <w:position w:val="0"/>
        </w:rPr>
        <w:t>文本资源是以文本形态存在的资源，主要指教师和学生阅读的各种文本，包 括教材、练习册、教师用书、课外读物等。学校应在教育行政部门指导下，严格 按照《职业院校教材管理办法》，依据本地区和学校的特点，做好中职英语课程 教材的选用工作；在地方职业教育教研机构的指导下，选择合适的学生课外学 习资源。</w:t>
      </w:r>
    </w:p>
    <w:p>
      <w:pPr>
        <w:pStyle w:val="Style21"/>
        <w:keepNext/>
        <w:keepLines/>
        <w:widowControl w:val="0"/>
        <w:numPr>
          <w:ilvl w:val="0"/>
          <w:numId w:val="19"/>
        </w:numPr>
        <w:shd w:val="clear" w:color="auto" w:fill="auto"/>
        <w:tabs>
          <w:tab w:pos="801" w:val="left"/>
        </w:tabs>
        <w:bidi w:val="0"/>
        <w:spacing w:before="0" w:after="0" w:line="444" w:lineRule="auto"/>
        <w:ind w:left="0" w:right="0"/>
        <w:jc w:val="both"/>
      </w:pPr>
      <w:bookmarkStart w:id="278" w:name="bookmark278"/>
      <w:bookmarkStart w:id="279" w:name="bookmark279"/>
      <w:bookmarkStart w:id="280" w:name="bookmark280"/>
      <w:bookmarkStart w:id="281" w:name="bookmark281"/>
      <w:bookmarkEnd w:id="280"/>
      <w:r>
        <w:rPr>
          <w:color w:val="000000"/>
          <w:spacing w:val="0"/>
          <w:w w:val="100"/>
          <w:position w:val="0"/>
        </w:rPr>
        <w:t>数字化资源</w:t>
      </w:r>
      <w:bookmarkEnd w:id="278"/>
      <w:bookmarkEnd w:id="279"/>
      <w:bookmarkEnd w:id="281"/>
    </w:p>
    <w:p>
      <w:pPr>
        <w:pStyle w:val="Style14"/>
        <w:keepNext w:val="0"/>
        <w:keepLines w:val="0"/>
        <w:widowControl w:val="0"/>
        <w:shd w:val="clear" w:color="auto" w:fill="auto"/>
        <w:bidi w:val="0"/>
        <w:spacing w:before="0" w:after="0" w:line="468" w:lineRule="exact"/>
        <w:ind w:left="0" w:right="0" w:firstLine="460"/>
        <w:jc w:val="both"/>
      </w:pPr>
      <w:r>
        <w:rPr>
          <w:color w:val="000000"/>
          <w:spacing w:val="0"/>
          <w:w w:val="100"/>
          <w:position w:val="0"/>
        </w:rPr>
        <w:t xml:space="preserve">数字化资源包括图像、音频、视频、课件、网络资料、交互学习平台资源等。 </w:t>
      </w:r>
      <w:r>
        <w:rPr>
          <w:color w:val="000000"/>
          <w:spacing w:val="0"/>
          <w:w w:val="100"/>
          <w:position w:val="0"/>
        </w:rPr>
        <w:t>教师应充分利用数字化网络资源，开展线上与线下相结合的教学活动。有条件的 地区和学校还可自主开发教学辅助资源，促进信息技术与课程内容的有机融合， 引导学生将信息技术作为主动学习的工具，指导学生利用网络搜集资料，辅助学 习，提高其信息技术素养和分析问题、解决问题的能力。</w:t>
      </w:r>
    </w:p>
    <w:p>
      <w:pPr>
        <w:pStyle w:val="Style14"/>
        <w:keepNext w:val="0"/>
        <w:keepLines w:val="0"/>
        <w:widowControl w:val="0"/>
        <w:shd w:val="clear" w:color="auto" w:fill="auto"/>
        <w:bidi w:val="0"/>
        <w:spacing w:before="0" w:after="520" w:line="466" w:lineRule="exact"/>
        <w:ind w:left="0" w:right="0" w:firstLine="460"/>
        <w:jc w:val="both"/>
      </w:pPr>
      <w:r>
        <w:rPr>
          <w:color w:val="000000"/>
          <w:spacing w:val="0"/>
          <w:w w:val="100"/>
          <w:position w:val="0"/>
        </w:rPr>
        <w:t>教材应有效利用现代信息技术，通过多媒体手段为学生创设具有真实意义的 生活和职业情境，开发满足不同层次教学需求的在线学习资源，多元化地呈现教 学内容，提供情境化的学习体验，为教师和学生提供教与学所需要的多介质和多 媒体数字化教学资源。</w:t>
      </w:r>
    </w:p>
    <w:p>
      <w:pPr>
        <w:pStyle w:val="Style21"/>
        <w:keepNext/>
        <w:keepLines/>
        <w:widowControl w:val="0"/>
        <w:numPr>
          <w:ilvl w:val="0"/>
          <w:numId w:val="19"/>
        </w:numPr>
        <w:shd w:val="clear" w:color="auto" w:fill="auto"/>
        <w:tabs>
          <w:tab w:pos="797" w:val="left"/>
        </w:tabs>
        <w:bidi w:val="0"/>
        <w:spacing w:before="0" w:after="0" w:line="442" w:lineRule="auto"/>
        <w:ind w:left="0" w:right="0"/>
        <w:jc w:val="both"/>
      </w:pPr>
      <w:bookmarkStart w:id="282" w:name="bookmark282"/>
      <w:bookmarkStart w:id="283" w:name="bookmark283"/>
      <w:bookmarkStart w:id="284" w:name="bookmark284"/>
      <w:bookmarkStart w:id="285" w:name="bookmark285"/>
      <w:bookmarkEnd w:id="284"/>
      <w:r>
        <w:rPr>
          <w:color w:val="000000"/>
          <w:spacing w:val="0"/>
          <w:w w:val="100"/>
          <w:position w:val="0"/>
        </w:rPr>
        <w:t>设施设备资源</w:t>
      </w:r>
      <w:bookmarkEnd w:id="282"/>
      <w:bookmarkEnd w:id="283"/>
      <w:bookmarkEnd w:id="285"/>
    </w:p>
    <w:p>
      <w:pPr>
        <w:pStyle w:val="Style14"/>
        <w:keepNext w:val="0"/>
        <w:keepLines w:val="0"/>
        <w:widowControl w:val="0"/>
        <w:shd w:val="clear" w:color="auto" w:fill="auto"/>
        <w:bidi w:val="0"/>
        <w:spacing w:before="0" w:after="520" w:line="465" w:lineRule="exact"/>
        <w:ind w:left="0" w:right="0" w:firstLine="460"/>
        <w:jc w:val="both"/>
      </w:pPr>
      <w:r>
        <w:rPr>
          <w:color w:val="000000"/>
          <w:spacing w:val="0"/>
          <w:w w:val="100"/>
          <w:position w:val="0"/>
        </w:rPr>
        <w:t>学校要为英语课程的学习和教学配备必需的设备资源，包括计算机、多媒体、 互联网、智慧教室等，为教师教学提供基本的教授途径和手段；为开发教学资源, 丰富教学内容、教学途径和手段提供支撑；为学生学习创造条件，满足学生的日 常英语学习，拓宽学生学习和运用英语的渠道。</w:t>
      </w:r>
    </w:p>
    <w:p>
      <w:pPr>
        <w:pStyle w:val="Style21"/>
        <w:keepNext/>
        <w:keepLines/>
        <w:widowControl w:val="0"/>
        <w:numPr>
          <w:ilvl w:val="0"/>
          <w:numId w:val="19"/>
        </w:numPr>
        <w:shd w:val="clear" w:color="auto" w:fill="auto"/>
        <w:tabs>
          <w:tab w:pos="797" w:val="left"/>
        </w:tabs>
        <w:bidi w:val="0"/>
        <w:spacing w:before="0" w:after="0" w:line="444" w:lineRule="auto"/>
        <w:ind w:left="0" w:right="0"/>
        <w:jc w:val="both"/>
      </w:pPr>
      <w:bookmarkStart w:id="286" w:name="bookmark286"/>
      <w:bookmarkStart w:id="287" w:name="bookmark287"/>
      <w:bookmarkStart w:id="288" w:name="bookmark288"/>
      <w:bookmarkStart w:id="289" w:name="bookmark289"/>
      <w:bookmarkEnd w:id="288"/>
      <w:r>
        <w:rPr>
          <w:color w:val="000000"/>
          <w:spacing w:val="0"/>
          <w:w w:val="100"/>
          <w:position w:val="0"/>
        </w:rPr>
        <w:t>生活资源</w:t>
      </w:r>
      <w:bookmarkEnd w:id="286"/>
      <w:bookmarkEnd w:id="287"/>
      <w:bookmarkEnd w:id="289"/>
    </w:p>
    <w:p>
      <w:pPr>
        <w:pStyle w:val="Style14"/>
        <w:keepNext w:val="0"/>
        <w:keepLines w:val="0"/>
        <w:widowControl w:val="0"/>
        <w:shd w:val="clear" w:color="auto" w:fill="auto"/>
        <w:bidi w:val="0"/>
        <w:spacing w:before="0" w:after="520" w:line="467" w:lineRule="exact"/>
        <w:ind w:left="0" w:right="0" w:firstLine="460"/>
        <w:jc w:val="both"/>
      </w:pPr>
      <w:r>
        <w:rPr>
          <w:color w:val="000000"/>
          <w:spacing w:val="0"/>
          <w:w w:val="100"/>
          <w:position w:val="0"/>
        </w:rPr>
        <w:t>生活资源是指与学生成长相关的家庭生活、学校生活、职业生活、社会生活 等方面的资源。教师应指导学生充分利用家庭、社区和社会的人力资源和物质资 源，开展体验式学习。在生活和职场中学习英语、运用英语，丰富学生的语言学 习体验，将生活与学习有机地结合在一起。</w:t>
      </w:r>
    </w:p>
    <w:p>
      <w:pPr>
        <w:pStyle w:val="Style21"/>
        <w:keepNext/>
        <w:keepLines/>
        <w:widowControl w:val="0"/>
        <w:numPr>
          <w:ilvl w:val="0"/>
          <w:numId w:val="19"/>
        </w:numPr>
        <w:shd w:val="clear" w:color="auto" w:fill="auto"/>
        <w:tabs>
          <w:tab w:pos="797" w:val="left"/>
        </w:tabs>
        <w:bidi w:val="0"/>
        <w:spacing w:before="0" w:after="0" w:line="444" w:lineRule="auto"/>
        <w:ind w:left="0" w:right="0"/>
        <w:jc w:val="both"/>
      </w:pPr>
      <w:bookmarkStart w:id="290" w:name="bookmark290"/>
      <w:bookmarkStart w:id="291" w:name="bookmark291"/>
      <w:bookmarkStart w:id="292" w:name="bookmark292"/>
      <w:bookmarkStart w:id="293" w:name="bookmark293"/>
      <w:bookmarkEnd w:id="292"/>
      <w:r>
        <w:rPr>
          <w:color w:val="000000"/>
          <w:spacing w:val="0"/>
          <w:w w:val="100"/>
          <w:position w:val="0"/>
        </w:rPr>
        <w:t>特色资源</w:t>
      </w:r>
      <w:bookmarkEnd w:id="290"/>
      <w:bookmarkEnd w:id="291"/>
      <w:bookmarkEnd w:id="293"/>
    </w:p>
    <w:p>
      <w:pPr>
        <w:pStyle w:val="Style14"/>
        <w:keepNext w:val="0"/>
        <w:keepLines w:val="0"/>
        <w:widowControl w:val="0"/>
        <w:shd w:val="clear" w:color="auto" w:fill="auto"/>
        <w:bidi w:val="0"/>
        <w:spacing w:before="0" w:after="800" w:line="467" w:lineRule="exact"/>
        <w:ind w:left="0" w:right="0" w:firstLine="460"/>
        <w:jc w:val="both"/>
      </w:pPr>
      <w:r>
        <w:rPr>
          <w:color w:val="000000"/>
          <w:spacing w:val="0"/>
          <w:w w:val="100"/>
          <w:position w:val="0"/>
        </w:rPr>
        <w:t>特色资源主要指具有专业、行业、地方特色的资源。教师应根据本校专业特 点，在教学中合理开发和利用相关行业资源，对本地区特色行业和骨干企业进行 调研，了解行业及企业发展状况，整理成专题性的课程资源，帮助学生学习和理 解职场文化、企业文化，凸显职教特色。</w:t>
      </w:r>
    </w:p>
    <w:p>
      <w:pPr>
        <w:pStyle w:val="Style19"/>
        <w:keepNext/>
        <w:keepLines/>
        <w:widowControl w:val="0"/>
        <w:shd w:val="clear" w:color="auto" w:fill="auto"/>
        <w:bidi w:val="0"/>
        <w:spacing w:before="0" w:line="240" w:lineRule="auto"/>
        <w:ind w:left="0" w:right="0" w:firstLine="460"/>
        <w:jc w:val="both"/>
      </w:pPr>
      <w:bookmarkStart w:id="294" w:name="bookmark294"/>
      <w:bookmarkStart w:id="295" w:name="bookmark295"/>
      <w:bookmarkStart w:id="296" w:name="bookmark296"/>
      <w:bookmarkStart w:id="297" w:name="bookmark297"/>
      <w:r>
        <w:rPr>
          <w:color w:val="000000"/>
          <w:spacing w:val="0"/>
          <w:w w:val="100"/>
          <w:position w:val="0"/>
        </w:rPr>
        <w:t>（</w:t>
      </w:r>
      <w:bookmarkEnd w:id="296"/>
      <w:r>
        <w:rPr>
          <w:color w:val="000000"/>
          <w:spacing w:val="0"/>
          <w:w w:val="100"/>
          <w:position w:val="0"/>
        </w:rPr>
        <w:t>五）对地方与学校实施本课程的要求</w:t>
      </w:r>
      <w:bookmarkEnd w:id="294"/>
      <w:bookmarkEnd w:id="295"/>
      <w:bookmarkEnd w:id="297"/>
    </w:p>
    <w:p>
      <w:pPr>
        <w:pStyle w:val="Style14"/>
        <w:keepNext w:val="0"/>
        <w:keepLines w:val="0"/>
        <w:widowControl w:val="0"/>
        <w:shd w:val="clear" w:color="auto" w:fill="auto"/>
        <w:bidi w:val="0"/>
        <w:spacing w:before="0" w:after="0" w:line="466" w:lineRule="exact"/>
        <w:ind w:left="0" w:right="0" w:firstLine="460"/>
        <w:jc w:val="both"/>
      </w:pPr>
      <w:r>
        <w:rPr>
          <w:color w:val="000000"/>
          <w:spacing w:val="0"/>
          <w:w w:val="100"/>
          <w:position w:val="0"/>
        </w:rPr>
        <w:t xml:space="preserve">地方教育行政部门应积极推动本课程实施，负责本地区课标实施的统筹规划 </w:t>
      </w:r>
      <w:r>
        <w:rPr>
          <w:color w:val="000000"/>
          <w:spacing w:val="0"/>
          <w:w w:val="100"/>
          <w:position w:val="0"/>
        </w:rPr>
        <w:t>与管理，加强对英语课程质量的管理，有效实施质量监控。要加强师德师风建设, 根据英语课程实施的需要提升教师素质。有条件的地方，可开展学业水平测试。</w:t>
      </w:r>
    </w:p>
    <w:p>
      <w:pPr>
        <w:pStyle w:val="Style14"/>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地方职业教育教研机构应充分发挥研究、指导与服务的作用，釆取切实有 效的措施促进教师发展。围绕课标的实施，开展研究，有计划地开展教师培训、 教学观摩、专题研讨。针对教师在课标实施中遇到的问题与困难，开展有针对 性的教科研活动和交流活动，分享教学经验，推广成功案例，帮助教师转变教 学观念，促进专业发展，切实落实立德树人和学科核心素养培养的课程目标。</w:t>
      </w:r>
    </w:p>
    <w:p>
      <w:pPr>
        <w:pStyle w:val="Style14"/>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学校负责对课程教学实施进行管理。学校应釆取得力措施，健全教学管理制 度，突出课程质量管理，落实三个模块的教学，确保英语教学的连续性，按规定 配备师资，开齐、开足、开好英语课程，确保课标的顺利实施。学校应通过组织 研读课标，保证课标理念的落实；合理开发校本课程，推动教育教学改革；健全 和加强教研制度，把落实课标和学科核心素养的培养作为教研活动的主要内容， 以确保课程目标的达成。</w:t>
      </w:r>
    </w:p>
    <w:p>
      <w:pPr>
        <w:pStyle w:val="Style14"/>
        <w:keepNext w:val="0"/>
        <w:keepLines w:val="0"/>
        <w:widowControl w:val="0"/>
        <w:shd w:val="clear" w:color="auto" w:fill="auto"/>
        <w:bidi w:val="0"/>
        <w:spacing w:before="0" w:after="0" w:line="467" w:lineRule="exact"/>
        <w:ind w:left="0" w:right="0" w:firstLine="480"/>
        <w:jc w:val="both"/>
        <w:sectPr>
          <w:headerReference w:type="default" r:id="rId9"/>
          <w:footerReference w:type="default" r:id="rId10"/>
          <w:headerReference w:type="first" r:id="rId11"/>
          <w:footerReference w:type="first" r:id="rId12"/>
          <w:footnotePr>
            <w:pos w:val="pageBottom"/>
            <w:numFmt w:val="decimal"/>
            <w:numRestart w:val="continuous"/>
          </w:footnotePr>
          <w:pgSz w:w="11900" w:h="16840"/>
          <w:pgMar w:top="1193" w:right="1716" w:bottom="1304" w:left="1732" w:header="0" w:footer="3" w:gutter="0"/>
          <w:cols w:space="720"/>
          <w:noEndnote/>
          <w:titlePg/>
          <w:rtlGutter w:val="0"/>
          <w:docGrid w:linePitch="360"/>
        </w:sectPr>
      </w:pPr>
      <w:r>
        <w:rPr>
          <w:color w:val="000000"/>
          <w:spacing w:val="0"/>
          <w:w w:val="100"/>
          <w:position w:val="0"/>
        </w:rPr>
        <w:t>地方与学校要推动行业参与英语教育教学改革。在课标实施过程中，地方教 育行政部门和学校应积极开展调研，了解行业、企业对技术技能人才素养的要 求。学校要创造必要条件，结合行业、企业需求，推动行业、企业积极参与教 学组织和实施。学校要加强教学管理制度建设，实行听课巡课制度，推动具有 职教特色的英语教学改革。</w:t>
      </w:r>
    </w:p>
    <w:p>
      <w:pPr>
        <w:pStyle w:val="Style14"/>
        <w:keepNext w:val="0"/>
        <w:keepLines w:val="0"/>
        <w:widowControl w:val="0"/>
        <w:shd w:val="clear" w:color="auto" w:fill="auto"/>
        <w:bidi w:val="0"/>
        <w:spacing w:before="0" w:after="780" w:line="240" w:lineRule="auto"/>
        <w:ind w:left="0" w:right="0" w:firstLine="0"/>
        <w:jc w:val="both"/>
      </w:pPr>
      <w:r>
        <w:rPr>
          <w:b/>
          <w:bCs/>
          <w:color w:val="000000"/>
          <w:spacing w:val="0"/>
          <w:w w:val="100"/>
          <w:position w:val="0"/>
        </w:rPr>
        <w:t>附录</w:t>
      </w:r>
    </w:p>
    <w:p>
      <w:pPr>
        <w:pStyle w:val="Style19"/>
        <w:keepNext/>
        <w:keepLines/>
        <w:widowControl w:val="0"/>
        <w:shd w:val="clear" w:color="auto" w:fill="auto"/>
        <w:bidi w:val="0"/>
        <w:spacing w:before="0" w:after="600" w:line="240" w:lineRule="auto"/>
        <w:ind w:left="0" w:right="0" w:firstLine="0"/>
        <w:jc w:val="center"/>
      </w:pPr>
      <w:bookmarkStart w:id="298" w:name="bookmark298"/>
      <w:bookmarkStart w:id="299" w:name="bookmark299"/>
      <w:bookmarkStart w:id="300" w:name="bookmark300"/>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语音项目表</w:t>
      </w:r>
      <w:bookmarkEnd w:id="298"/>
      <w:bookmarkEnd w:id="299"/>
      <w:bookmarkEnd w:id="300"/>
    </w:p>
    <w:p>
      <w:pPr>
        <w:pStyle w:val="Style21"/>
        <w:keepNext/>
        <w:keepLines/>
        <w:widowControl w:val="0"/>
        <w:shd w:val="clear" w:color="auto" w:fill="auto"/>
        <w:tabs>
          <w:tab w:pos="987" w:val="left"/>
        </w:tabs>
        <w:bidi w:val="0"/>
        <w:spacing w:before="0" w:after="180" w:line="240" w:lineRule="auto"/>
        <w:ind w:left="0" w:right="0"/>
        <w:jc w:val="left"/>
      </w:pPr>
      <w:bookmarkStart w:id="301" w:name="bookmark301"/>
      <w:bookmarkStart w:id="302" w:name="bookmark302"/>
      <w:bookmarkStart w:id="303" w:name="bookmark303"/>
      <w:bookmarkStart w:id="304" w:name="bookmark304"/>
      <w:r>
        <w:rPr>
          <w:color w:val="000000"/>
          <w:spacing w:val="0"/>
          <w:w w:val="100"/>
          <w:position w:val="0"/>
        </w:rPr>
        <w:t>一</w:t>
      </w:r>
      <w:bookmarkEnd w:id="303"/>
      <w:r>
        <w:rPr>
          <w:color w:val="000000"/>
          <w:spacing w:val="0"/>
          <w:w w:val="100"/>
          <w:position w:val="0"/>
        </w:rPr>
        <w:t>、</w:t>
        <w:tab/>
        <w:t>基本读音</w:t>
      </w:r>
      <w:bookmarkEnd w:id="301"/>
      <w:bookmarkEnd w:id="302"/>
      <w:bookmarkEnd w:id="304"/>
    </w:p>
    <w:p>
      <w:pPr>
        <w:pStyle w:val="Style14"/>
        <w:keepNext w:val="0"/>
        <w:keepLines w:val="0"/>
        <w:widowControl w:val="0"/>
        <w:numPr>
          <w:ilvl w:val="0"/>
          <w:numId w:val="21"/>
        </w:numPr>
        <w:shd w:val="clear" w:color="auto" w:fill="auto"/>
        <w:tabs>
          <w:tab w:pos="814" w:val="left"/>
        </w:tabs>
        <w:bidi w:val="0"/>
        <w:spacing w:before="0" w:after="180" w:line="240" w:lineRule="auto"/>
        <w:ind w:left="0" w:right="0" w:firstLine="460"/>
        <w:jc w:val="left"/>
      </w:pPr>
      <w:bookmarkStart w:id="305" w:name="bookmark305"/>
      <w:bookmarkEnd w:id="305"/>
      <w:r>
        <w:rPr>
          <w:rFonts w:ascii="Times New Roman" w:eastAsia="Times New Roman" w:hAnsi="Times New Roman" w:cs="Times New Roman"/>
          <w:color w:val="000000"/>
          <w:spacing w:val="0"/>
          <w:w w:val="100"/>
          <w:position w:val="0"/>
          <w:sz w:val="24"/>
          <w:szCs w:val="24"/>
        </w:rPr>
        <w:t>26</w:t>
      </w:r>
      <w:r>
        <w:rPr>
          <w:color w:val="000000"/>
          <w:spacing w:val="0"/>
          <w:w w:val="100"/>
          <w:position w:val="0"/>
        </w:rPr>
        <w:t>个字母读音</w:t>
      </w:r>
    </w:p>
    <w:p>
      <w:pPr>
        <w:pStyle w:val="Style14"/>
        <w:keepNext w:val="0"/>
        <w:keepLines w:val="0"/>
        <w:widowControl w:val="0"/>
        <w:numPr>
          <w:ilvl w:val="0"/>
          <w:numId w:val="21"/>
        </w:numPr>
        <w:shd w:val="clear" w:color="auto" w:fill="auto"/>
        <w:tabs>
          <w:tab w:pos="823" w:val="left"/>
        </w:tabs>
        <w:bidi w:val="0"/>
        <w:spacing w:before="0" w:after="180" w:line="240" w:lineRule="auto"/>
        <w:ind w:left="0" w:right="0" w:firstLine="460"/>
        <w:jc w:val="left"/>
      </w:pPr>
      <w:bookmarkStart w:id="306" w:name="bookmark306"/>
      <w:bookmarkEnd w:id="306"/>
      <w:r>
        <w:rPr>
          <w:color w:val="000000"/>
          <w:spacing w:val="0"/>
          <w:w w:val="100"/>
          <w:position w:val="0"/>
        </w:rPr>
        <w:t>英语国际音标符号读音</w:t>
      </w:r>
    </w:p>
    <w:p>
      <w:pPr>
        <w:pStyle w:val="Style14"/>
        <w:keepNext w:val="0"/>
        <w:keepLines w:val="0"/>
        <w:widowControl w:val="0"/>
        <w:numPr>
          <w:ilvl w:val="0"/>
          <w:numId w:val="21"/>
        </w:numPr>
        <w:shd w:val="clear" w:color="auto" w:fill="auto"/>
        <w:tabs>
          <w:tab w:pos="823" w:val="left"/>
        </w:tabs>
        <w:bidi w:val="0"/>
        <w:spacing w:before="0" w:after="180" w:line="240" w:lineRule="auto"/>
        <w:ind w:left="0" w:right="0" w:firstLine="460"/>
        <w:jc w:val="left"/>
      </w:pPr>
      <w:bookmarkStart w:id="307" w:name="bookmark307"/>
      <w:bookmarkEnd w:id="307"/>
      <w:r>
        <w:rPr>
          <w:color w:val="000000"/>
          <w:spacing w:val="0"/>
          <w:w w:val="100"/>
          <w:position w:val="0"/>
        </w:rPr>
        <w:t>基本元音和辅音读音</w:t>
      </w:r>
    </w:p>
    <w:p>
      <w:pPr>
        <w:pStyle w:val="Style14"/>
        <w:keepNext w:val="0"/>
        <w:keepLines w:val="0"/>
        <w:widowControl w:val="0"/>
        <w:numPr>
          <w:ilvl w:val="0"/>
          <w:numId w:val="21"/>
        </w:numPr>
        <w:shd w:val="clear" w:color="auto" w:fill="auto"/>
        <w:tabs>
          <w:tab w:pos="823" w:val="left"/>
        </w:tabs>
        <w:bidi w:val="0"/>
        <w:spacing w:before="0" w:after="520" w:line="240" w:lineRule="auto"/>
        <w:ind w:left="0" w:right="0" w:firstLine="460"/>
        <w:jc w:val="left"/>
      </w:pPr>
      <w:bookmarkStart w:id="308" w:name="bookmark308"/>
      <w:bookmarkEnd w:id="308"/>
      <w:r>
        <w:rPr>
          <w:color w:val="000000"/>
          <w:spacing w:val="0"/>
          <w:w w:val="100"/>
          <w:position w:val="0"/>
        </w:rPr>
        <w:t>单词的基本读音规则</w:t>
      </w:r>
    </w:p>
    <w:p>
      <w:pPr>
        <w:pStyle w:val="Style21"/>
        <w:keepNext/>
        <w:keepLines/>
        <w:widowControl w:val="0"/>
        <w:shd w:val="clear" w:color="auto" w:fill="auto"/>
        <w:tabs>
          <w:tab w:pos="993" w:val="left"/>
        </w:tabs>
        <w:bidi w:val="0"/>
        <w:spacing w:before="0" w:after="180" w:line="240" w:lineRule="auto"/>
        <w:ind w:left="0" w:right="0"/>
        <w:jc w:val="left"/>
      </w:pPr>
      <w:bookmarkStart w:id="309" w:name="bookmark309"/>
      <w:bookmarkStart w:id="310" w:name="bookmark310"/>
      <w:bookmarkStart w:id="311" w:name="bookmark311"/>
      <w:bookmarkStart w:id="312" w:name="bookmark312"/>
      <w:r>
        <w:rPr>
          <w:color w:val="000000"/>
          <w:spacing w:val="0"/>
          <w:w w:val="100"/>
          <w:position w:val="0"/>
        </w:rPr>
        <w:t>二</w:t>
      </w:r>
      <w:bookmarkEnd w:id="311"/>
      <w:r>
        <w:rPr>
          <w:color w:val="000000"/>
          <w:spacing w:val="0"/>
          <w:w w:val="100"/>
          <w:position w:val="0"/>
        </w:rPr>
        <w:t>、</w:t>
        <w:tab/>
        <w:t>重音</w:t>
      </w:r>
      <w:bookmarkEnd w:id="309"/>
      <w:bookmarkEnd w:id="310"/>
      <w:bookmarkEnd w:id="312"/>
    </w:p>
    <w:p>
      <w:pPr>
        <w:pStyle w:val="Style14"/>
        <w:keepNext w:val="0"/>
        <w:keepLines w:val="0"/>
        <w:widowControl w:val="0"/>
        <w:numPr>
          <w:ilvl w:val="0"/>
          <w:numId w:val="23"/>
        </w:numPr>
        <w:shd w:val="clear" w:color="auto" w:fill="auto"/>
        <w:tabs>
          <w:tab w:pos="814" w:val="left"/>
        </w:tabs>
        <w:bidi w:val="0"/>
        <w:spacing w:before="0" w:after="180" w:line="240" w:lineRule="auto"/>
        <w:ind w:left="0" w:right="0" w:firstLine="460"/>
        <w:jc w:val="left"/>
      </w:pPr>
      <w:bookmarkStart w:id="313" w:name="bookmark313"/>
      <w:bookmarkEnd w:id="313"/>
      <w:r>
        <w:rPr>
          <w:color w:val="000000"/>
          <w:spacing w:val="0"/>
          <w:w w:val="100"/>
          <w:position w:val="0"/>
        </w:rPr>
        <w:t>单词重音</w:t>
      </w:r>
    </w:p>
    <w:p>
      <w:pPr>
        <w:pStyle w:val="Style14"/>
        <w:keepNext w:val="0"/>
        <w:keepLines w:val="0"/>
        <w:widowControl w:val="0"/>
        <w:numPr>
          <w:ilvl w:val="0"/>
          <w:numId w:val="23"/>
        </w:numPr>
        <w:shd w:val="clear" w:color="auto" w:fill="auto"/>
        <w:tabs>
          <w:tab w:pos="823" w:val="left"/>
        </w:tabs>
        <w:bidi w:val="0"/>
        <w:spacing w:before="0" w:after="520" w:line="240" w:lineRule="auto"/>
        <w:ind w:left="0" w:right="0" w:firstLine="460"/>
        <w:jc w:val="left"/>
      </w:pPr>
      <w:bookmarkStart w:id="314" w:name="bookmark314"/>
      <w:bookmarkEnd w:id="314"/>
      <w:r>
        <w:rPr>
          <w:color w:val="000000"/>
          <w:spacing w:val="0"/>
          <w:w w:val="100"/>
          <w:position w:val="0"/>
        </w:rPr>
        <w:t>句子重音</w:t>
      </w:r>
    </w:p>
    <w:p>
      <w:pPr>
        <w:pStyle w:val="Style21"/>
        <w:keepNext/>
        <w:keepLines/>
        <w:widowControl w:val="0"/>
        <w:shd w:val="clear" w:color="auto" w:fill="auto"/>
        <w:tabs>
          <w:tab w:pos="993" w:val="left"/>
        </w:tabs>
        <w:bidi w:val="0"/>
        <w:spacing w:before="0" w:after="180" w:line="240" w:lineRule="auto"/>
        <w:ind w:left="0" w:right="0"/>
        <w:jc w:val="left"/>
      </w:pPr>
      <w:bookmarkStart w:id="315" w:name="bookmark315"/>
      <w:bookmarkStart w:id="316" w:name="bookmark316"/>
      <w:bookmarkStart w:id="317" w:name="bookmark317"/>
      <w:bookmarkStart w:id="318" w:name="bookmark318"/>
      <w:r>
        <w:rPr>
          <w:color w:val="000000"/>
          <w:spacing w:val="0"/>
          <w:w w:val="100"/>
          <w:position w:val="0"/>
        </w:rPr>
        <w:t>三</w:t>
      </w:r>
      <w:bookmarkEnd w:id="317"/>
      <w:r>
        <w:rPr>
          <w:color w:val="000000"/>
          <w:spacing w:val="0"/>
          <w:w w:val="100"/>
          <w:position w:val="0"/>
        </w:rPr>
        <w:t>、</w:t>
        <w:tab/>
        <w:t>意群和语句的读音</w:t>
      </w:r>
      <w:bookmarkEnd w:id="315"/>
      <w:bookmarkEnd w:id="316"/>
      <w:bookmarkEnd w:id="318"/>
    </w:p>
    <w:p>
      <w:pPr>
        <w:pStyle w:val="Style14"/>
        <w:keepNext w:val="0"/>
        <w:keepLines w:val="0"/>
        <w:widowControl w:val="0"/>
        <w:numPr>
          <w:ilvl w:val="0"/>
          <w:numId w:val="25"/>
        </w:numPr>
        <w:shd w:val="clear" w:color="auto" w:fill="auto"/>
        <w:tabs>
          <w:tab w:pos="814" w:val="left"/>
        </w:tabs>
        <w:bidi w:val="0"/>
        <w:spacing w:before="0" w:after="180" w:line="240" w:lineRule="auto"/>
        <w:ind w:left="0" w:right="0" w:firstLine="460"/>
        <w:jc w:val="left"/>
      </w:pPr>
      <w:bookmarkStart w:id="319" w:name="bookmark319"/>
      <w:bookmarkEnd w:id="319"/>
      <w:r>
        <w:rPr>
          <w:color w:val="000000"/>
          <w:spacing w:val="0"/>
          <w:w w:val="100"/>
          <w:position w:val="0"/>
        </w:rPr>
        <w:t>连读和失去爆破</w:t>
      </w:r>
    </w:p>
    <w:p>
      <w:pPr>
        <w:pStyle w:val="Style14"/>
        <w:keepNext w:val="0"/>
        <w:keepLines w:val="0"/>
        <w:widowControl w:val="0"/>
        <w:numPr>
          <w:ilvl w:val="0"/>
          <w:numId w:val="25"/>
        </w:numPr>
        <w:shd w:val="clear" w:color="auto" w:fill="auto"/>
        <w:tabs>
          <w:tab w:pos="823" w:val="left"/>
        </w:tabs>
        <w:bidi w:val="0"/>
        <w:spacing w:before="0" w:after="180" w:line="240" w:lineRule="auto"/>
        <w:ind w:left="0" w:right="0" w:firstLine="460"/>
        <w:jc w:val="left"/>
        <w:sectPr>
          <w:footnotePr>
            <w:pos w:val="pageBottom"/>
            <w:numFmt w:val="decimal"/>
            <w:numRestart w:val="continuous"/>
          </w:footnotePr>
          <w:pgSz w:w="11900" w:h="16840"/>
          <w:pgMar w:top="1455" w:right="1763" w:bottom="1455" w:left="1775" w:header="0" w:footer="3" w:gutter="0"/>
          <w:cols w:space="720"/>
          <w:noEndnote/>
          <w:rtlGutter w:val="0"/>
          <w:docGrid w:linePitch="360"/>
        </w:sectPr>
      </w:pPr>
      <w:bookmarkStart w:id="320" w:name="bookmark320"/>
      <w:bookmarkEnd w:id="320"/>
      <w:r>
        <w:rPr>
          <w:color w:val="000000"/>
          <w:spacing w:val="0"/>
          <w:w w:val="100"/>
          <w:position w:val="0"/>
        </w:rPr>
        <w:t>语调、节奏与韵律</w:t>
      </w:r>
    </w:p>
    <w:p>
      <w:pPr>
        <w:pStyle w:val="Style19"/>
        <w:keepNext/>
        <w:keepLines/>
        <w:widowControl w:val="0"/>
        <w:shd w:val="clear" w:color="auto" w:fill="auto"/>
        <w:bidi w:val="0"/>
        <w:spacing w:before="0" w:after="620" w:line="240" w:lineRule="auto"/>
        <w:ind w:left="0" w:right="0" w:firstLine="0"/>
        <w:jc w:val="center"/>
      </w:pPr>
      <w:bookmarkStart w:id="321" w:name="bookmark321"/>
      <w:bookmarkStart w:id="322" w:name="bookmark322"/>
      <w:bookmarkStart w:id="323" w:name="bookmark323"/>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2</w:t>
      </w:r>
      <w:r>
        <w:rPr>
          <w:color w:val="000000"/>
          <w:spacing w:val="0"/>
          <w:w w:val="100"/>
          <w:position w:val="0"/>
        </w:rPr>
        <w:t>语法项目表</w:t>
      </w:r>
      <w:bookmarkEnd w:id="321"/>
      <w:bookmarkEnd w:id="322"/>
      <w:bookmarkEnd w:id="323"/>
    </w:p>
    <w:p>
      <w:pPr>
        <w:pStyle w:val="Style21"/>
        <w:keepNext/>
        <w:keepLines/>
        <w:widowControl w:val="0"/>
        <w:shd w:val="clear" w:color="auto" w:fill="auto"/>
        <w:bidi w:val="0"/>
        <w:spacing w:before="0" w:after="180" w:line="240" w:lineRule="auto"/>
        <w:ind w:left="0" w:right="0"/>
        <w:jc w:val="left"/>
      </w:pPr>
      <w:bookmarkStart w:id="324" w:name="bookmark324"/>
      <w:bookmarkStart w:id="325" w:name="bookmark325"/>
      <w:bookmarkStart w:id="326" w:name="bookmark326"/>
      <w:r>
        <w:rPr>
          <w:color w:val="000000"/>
          <w:spacing w:val="0"/>
          <w:w w:val="100"/>
          <w:position w:val="0"/>
          <w:lang w:val="en-US" w:eastAsia="en-US" w:bidi="en-US"/>
        </w:rPr>
        <w:t>—</w:t>
      </w:r>
      <w:r>
        <w:rPr>
          <w:color w:val="000000"/>
          <w:spacing w:val="0"/>
          <w:w w:val="100"/>
          <w:position w:val="0"/>
        </w:rPr>
        <w:t>、词类</w:t>
      </w:r>
      <w:bookmarkEnd w:id="324"/>
      <w:bookmarkEnd w:id="325"/>
      <w:bookmarkEnd w:id="326"/>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27" w:name="bookmark327"/>
      <w:bookmarkEnd w:id="327"/>
      <w:r>
        <w:rPr>
          <w:color w:val="000000"/>
          <w:spacing w:val="0"/>
          <w:w w:val="100"/>
          <w:position w:val="0"/>
        </w:rPr>
        <w:t>名词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28" w:name="bookmark328"/>
      <w:bookmarkEnd w:id="328"/>
      <w:r>
        <w:rPr>
          <w:color w:val="000000"/>
          <w:spacing w:val="0"/>
          <w:w w:val="100"/>
          <w:position w:val="0"/>
        </w:rPr>
        <w:t>代词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29" w:name="bookmark329"/>
      <w:bookmarkEnd w:id="329"/>
      <w:r>
        <w:rPr>
          <w:color w:val="000000"/>
          <w:spacing w:val="0"/>
          <w:w w:val="100"/>
          <w:position w:val="0"/>
        </w:rPr>
        <w:t>数词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0" w:name="bookmark330"/>
      <w:bookmarkEnd w:id="330"/>
      <w:r>
        <w:rPr>
          <w:color w:val="000000"/>
          <w:spacing w:val="0"/>
          <w:w w:val="100"/>
          <w:position w:val="0"/>
        </w:rPr>
        <w:t>介词和介词短语</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1" w:name="bookmark331"/>
      <w:bookmarkEnd w:id="331"/>
      <w:r>
        <w:rPr>
          <w:color w:val="000000"/>
          <w:spacing w:val="0"/>
          <w:w w:val="100"/>
          <w:position w:val="0"/>
        </w:rPr>
        <w:t>冠词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2" w:name="bookmark332"/>
      <w:bookmarkEnd w:id="332"/>
      <w:r>
        <w:rPr>
          <w:color w:val="000000"/>
          <w:spacing w:val="0"/>
          <w:w w:val="100"/>
          <w:position w:val="0"/>
        </w:rPr>
        <w:t>连词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3" w:name="bookmark333"/>
      <w:bookmarkEnd w:id="333"/>
      <w:r>
        <w:rPr>
          <w:color w:val="000000"/>
          <w:spacing w:val="0"/>
          <w:w w:val="100"/>
          <w:position w:val="0"/>
        </w:rPr>
        <w:t>形容词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4" w:name="bookmark334"/>
      <w:bookmarkEnd w:id="334"/>
      <w:r>
        <w:rPr>
          <w:color w:val="000000"/>
          <w:spacing w:val="0"/>
          <w:w w:val="100"/>
          <w:position w:val="0"/>
        </w:rPr>
        <w:t>副词</w:t>
      </w:r>
    </w:p>
    <w:p>
      <w:pPr>
        <w:pStyle w:val="Style14"/>
        <w:keepNext w:val="0"/>
        <w:keepLines w:val="0"/>
        <w:widowControl w:val="0"/>
        <w:numPr>
          <w:ilvl w:val="0"/>
          <w:numId w:val="27"/>
        </w:numPr>
        <w:shd w:val="clear" w:color="auto" w:fill="auto"/>
        <w:tabs>
          <w:tab w:pos="845" w:val="left"/>
        </w:tabs>
        <w:bidi w:val="0"/>
        <w:spacing w:before="0" w:after="180" w:line="240" w:lineRule="auto"/>
        <w:ind w:left="0" w:right="0" w:firstLine="460"/>
        <w:jc w:val="left"/>
      </w:pPr>
      <w:bookmarkStart w:id="335" w:name="bookmark335"/>
      <w:bookmarkEnd w:id="335"/>
      <w:r>
        <w:rPr>
          <w:color w:val="000000"/>
          <w:spacing w:val="0"/>
          <w:w w:val="100"/>
          <w:position w:val="0"/>
        </w:rPr>
        <w:t>动词</w:t>
      </w:r>
    </w:p>
    <w:p>
      <w:pPr>
        <w:pStyle w:val="Style14"/>
        <w:keepNext w:val="0"/>
        <w:keepLines w:val="0"/>
        <w:widowControl w:val="0"/>
        <w:numPr>
          <w:ilvl w:val="0"/>
          <w:numId w:val="27"/>
        </w:numPr>
        <w:shd w:val="clear" w:color="auto" w:fill="auto"/>
        <w:tabs>
          <w:tab w:pos="924" w:val="left"/>
        </w:tabs>
        <w:bidi w:val="0"/>
        <w:spacing w:before="0" w:after="520" w:line="240" w:lineRule="auto"/>
        <w:ind w:left="0" w:right="0" w:firstLine="460"/>
        <w:jc w:val="left"/>
      </w:pPr>
      <w:bookmarkStart w:id="336" w:name="bookmark336"/>
      <w:bookmarkEnd w:id="336"/>
      <w:r>
        <w:rPr>
          <w:color w:val="000000"/>
          <w:spacing w:val="0"/>
          <w:w w:val="100"/>
          <w:position w:val="0"/>
        </w:rPr>
        <w:t>感叹词</w:t>
      </w:r>
    </w:p>
    <w:p>
      <w:pPr>
        <w:pStyle w:val="Style21"/>
        <w:keepNext/>
        <w:keepLines/>
        <w:widowControl w:val="0"/>
        <w:shd w:val="clear" w:color="auto" w:fill="auto"/>
        <w:tabs>
          <w:tab w:pos="993" w:val="left"/>
        </w:tabs>
        <w:bidi w:val="0"/>
        <w:spacing w:before="0" w:after="180" w:line="240" w:lineRule="auto"/>
        <w:ind w:left="0" w:right="0"/>
        <w:jc w:val="left"/>
      </w:pPr>
      <w:bookmarkStart w:id="337" w:name="bookmark337"/>
      <w:bookmarkStart w:id="338" w:name="bookmark338"/>
      <w:bookmarkStart w:id="339" w:name="bookmark339"/>
      <w:bookmarkStart w:id="340" w:name="bookmark340"/>
      <w:r>
        <w:rPr>
          <w:color w:val="000000"/>
          <w:spacing w:val="0"/>
          <w:w w:val="100"/>
          <w:position w:val="0"/>
        </w:rPr>
        <w:t>二</w:t>
      </w:r>
      <w:bookmarkEnd w:id="339"/>
      <w:r>
        <w:rPr>
          <w:color w:val="000000"/>
          <w:spacing w:val="0"/>
          <w:w w:val="100"/>
          <w:position w:val="0"/>
        </w:rPr>
        <w:t>、</w:t>
        <w:tab/>
        <w:t>构词法</w:t>
      </w:r>
      <w:bookmarkEnd w:id="337"/>
      <w:bookmarkEnd w:id="338"/>
      <w:bookmarkEnd w:id="340"/>
    </w:p>
    <w:p>
      <w:pPr>
        <w:pStyle w:val="Style14"/>
        <w:keepNext w:val="0"/>
        <w:keepLines w:val="0"/>
        <w:widowControl w:val="0"/>
        <w:numPr>
          <w:ilvl w:val="0"/>
          <w:numId w:val="29"/>
        </w:numPr>
        <w:shd w:val="clear" w:color="auto" w:fill="auto"/>
        <w:tabs>
          <w:tab w:pos="845" w:val="left"/>
        </w:tabs>
        <w:bidi w:val="0"/>
        <w:spacing w:before="0" w:after="180" w:line="240" w:lineRule="auto"/>
        <w:ind w:left="0" w:right="0" w:firstLine="460"/>
        <w:jc w:val="left"/>
      </w:pPr>
      <w:bookmarkStart w:id="341" w:name="bookmark341"/>
      <w:bookmarkEnd w:id="341"/>
      <w:r>
        <w:rPr>
          <w:color w:val="000000"/>
          <w:spacing w:val="0"/>
          <w:w w:val="100"/>
          <w:position w:val="0"/>
        </w:rPr>
        <w:t>合成法</w:t>
      </w:r>
    </w:p>
    <w:p>
      <w:pPr>
        <w:pStyle w:val="Style14"/>
        <w:keepNext w:val="0"/>
        <w:keepLines w:val="0"/>
        <w:widowControl w:val="0"/>
        <w:numPr>
          <w:ilvl w:val="0"/>
          <w:numId w:val="29"/>
        </w:numPr>
        <w:shd w:val="clear" w:color="auto" w:fill="auto"/>
        <w:tabs>
          <w:tab w:pos="845" w:val="left"/>
        </w:tabs>
        <w:bidi w:val="0"/>
        <w:spacing w:before="0" w:after="180" w:line="240" w:lineRule="auto"/>
        <w:ind w:left="0" w:right="0" w:firstLine="460"/>
        <w:jc w:val="left"/>
      </w:pPr>
      <w:bookmarkStart w:id="342" w:name="bookmark342"/>
      <w:bookmarkEnd w:id="342"/>
      <w:r>
        <w:rPr>
          <w:color w:val="000000"/>
          <w:spacing w:val="0"/>
          <w:w w:val="100"/>
          <w:position w:val="0"/>
        </w:rPr>
        <w:t>派生法</w:t>
      </w:r>
    </w:p>
    <w:p>
      <w:pPr>
        <w:pStyle w:val="Style14"/>
        <w:keepNext w:val="0"/>
        <w:keepLines w:val="0"/>
        <w:widowControl w:val="0"/>
        <w:numPr>
          <w:ilvl w:val="0"/>
          <w:numId w:val="29"/>
        </w:numPr>
        <w:shd w:val="clear" w:color="auto" w:fill="auto"/>
        <w:tabs>
          <w:tab w:pos="845" w:val="left"/>
        </w:tabs>
        <w:bidi w:val="0"/>
        <w:spacing w:before="0" w:after="520" w:line="240" w:lineRule="auto"/>
        <w:ind w:left="0" w:right="0" w:firstLine="460"/>
        <w:jc w:val="left"/>
      </w:pPr>
      <w:bookmarkStart w:id="343" w:name="bookmark343"/>
      <w:bookmarkEnd w:id="343"/>
      <w:r>
        <w:rPr>
          <w:color w:val="000000"/>
          <w:spacing w:val="0"/>
          <w:w w:val="100"/>
          <w:position w:val="0"/>
        </w:rPr>
        <w:t>转化法</w:t>
      </w:r>
    </w:p>
    <w:p>
      <w:pPr>
        <w:pStyle w:val="Style21"/>
        <w:keepNext/>
        <w:keepLines/>
        <w:widowControl w:val="0"/>
        <w:shd w:val="clear" w:color="auto" w:fill="auto"/>
        <w:tabs>
          <w:tab w:pos="993" w:val="left"/>
        </w:tabs>
        <w:bidi w:val="0"/>
        <w:spacing w:before="0" w:after="180" w:line="240" w:lineRule="auto"/>
        <w:ind w:left="0" w:right="0"/>
        <w:jc w:val="left"/>
      </w:pPr>
      <w:bookmarkStart w:id="344" w:name="bookmark344"/>
      <w:bookmarkStart w:id="345" w:name="bookmark345"/>
      <w:bookmarkStart w:id="346" w:name="bookmark346"/>
      <w:bookmarkStart w:id="347" w:name="bookmark347"/>
      <w:r>
        <w:rPr>
          <w:color w:val="000000"/>
          <w:spacing w:val="0"/>
          <w:w w:val="100"/>
          <w:position w:val="0"/>
        </w:rPr>
        <w:t>三</w:t>
      </w:r>
      <w:bookmarkEnd w:id="346"/>
      <w:r>
        <w:rPr>
          <w:color w:val="000000"/>
          <w:spacing w:val="0"/>
          <w:w w:val="100"/>
          <w:position w:val="0"/>
        </w:rPr>
        <w:t>、</w:t>
        <w:tab/>
        <w:t>句法</w:t>
      </w:r>
      <w:bookmarkEnd w:id="344"/>
      <w:bookmarkEnd w:id="345"/>
      <w:bookmarkEnd w:id="347"/>
    </w:p>
    <w:p>
      <w:pPr>
        <w:pStyle w:val="Style14"/>
        <w:keepNext w:val="0"/>
        <w:keepLines w:val="0"/>
        <w:widowControl w:val="0"/>
        <w:numPr>
          <w:ilvl w:val="0"/>
          <w:numId w:val="31"/>
        </w:numPr>
        <w:shd w:val="clear" w:color="auto" w:fill="auto"/>
        <w:bidi w:val="0"/>
        <w:spacing w:before="0" w:after="180" w:line="240" w:lineRule="auto"/>
        <w:ind w:left="0" w:right="0" w:firstLine="460"/>
        <w:jc w:val="both"/>
      </w:pPr>
      <w:bookmarkStart w:id="348" w:name="bookmark348"/>
      <w:bookmarkEnd w:id="348"/>
      <w:r>
        <w:rPr>
          <w:color w:val="000000"/>
          <w:spacing w:val="0"/>
          <w:w w:val="100"/>
          <w:position w:val="0"/>
        </w:rPr>
        <w:t>时态</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49" w:name="bookmark349"/>
      <w:bookmarkEnd w:id="349"/>
      <w:r>
        <w:rPr>
          <w:color w:val="000000"/>
          <w:spacing w:val="0"/>
          <w:w w:val="100"/>
          <w:position w:val="0"/>
        </w:rPr>
        <w:t>一般现在时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0" w:name="bookmark350"/>
      <w:bookmarkEnd w:id="350"/>
      <w:r>
        <w:rPr>
          <w:color w:val="000000"/>
          <w:spacing w:val="0"/>
          <w:w w:val="100"/>
          <w:position w:val="0"/>
        </w:rPr>
        <w:t>一般过去时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1" w:name="bookmark351"/>
      <w:bookmarkEnd w:id="351"/>
      <w:r>
        <w:rPr>
          <w:color w:val="000000"/>
          <w:spacing w:val="0"/>
          <w:w w:val="100"/>
          <w:position w:val="0"/>
        </w:rPr>
        <w:t>一般将来时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2" w:name="bookmark352"/>
      <w:bookmarkEnd w:id="352"/>
      <w:r>
        <w:rPr>
          <w:color w:val="000000"/>
          <w:spacing w:val="0"/>
          <w:w w:val="100"/>
          <w:position w:val="0"/>
        </w:rPr>
        <w:t>过去将来时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3" w:name="bookmark353"/>
      <w:bookmarkEnd w:id="353"/>
      <w:r>
        <w:rPr>
          <w:color w:val="000000"/>
          <w:spacing w:val="0"/>
          <w:w w:val="100"/>
          <w:position w:val="0"/>
        </w:rPr>
        <w:t>现在进行时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4" w:name="bookmark354"/>
      <w:bookmarkEnd w:id="354"/>
      <w:r>
        <w:rPr>
          <w:color w:val="000000"/>
          <w:spacing w:val="0"/>
          <w:w w:val="100"/>
          <w:position w:val="0"/>
        </w:rPr>
        <w:t>过去进行时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5" w:name="bookmark355"/>
      <w:bookmarkEnd w:id="355"/>
      <w:r>
        <w:rPr>
          <w:color w:val="000000"/>
          <w:spacing w:val="0"/>
          <w:w w:val="100"/>
          <w:position w:val="0"/>
        </w:rPr>
        <w:t>现在完成时</w:t>
      </w:r>
    </w:p>
    <w:p>
      <w:pPr>
        <w:pStyle w:val="Style14"/>
        <w:keepNext w:val="0"/>
        <w:keepLines w:val="0"/>
        <w:widowControl w:val="0"/>
        <w:numPr>
          <w:ilvl w:val="0"/>
          <w:numId w:val="33"/>
        </w:numPr>
        <w:shd w:val="clear" w:color="auto" w:fill="auto"/>
        <w:tabs>
          <w:tab w:pos="993" w:val="left"/>
        </w:tabs>
        <w:bidi w:val="0"/>
        <w:spacing w:before="0" w:after="180" w:line="240" w:lineRule="auto"/>
        <w:ind w:left="0" w:right="0" w:firstLine="460"/>
        <w:jc w:val="both"/>
      </w:pPr>
      <w:bookmarkStart w:id="356" w:name="bookmark356"/>
      <w:bookmarkEnd w:id="356"/>
      <w:r>
        <w:rPr>
          <w:color w:val="000000"/>
          <w:spacing w:val="0"/>
          <w:w w:val="100"/>
          <w:position w:val="0"/>
        </w:rPr>
        <w:t>过去完成时</w:t>
      </w:r>
    </w:p>
    <w:p>
      <w:pPr>
        <w:pStyle w:val="Style14"/>
        <w:keepNext w:val="0"/>
        <w:keepLines w:val="0"/>
        <w:widowControl w:val="0"/>
        <w:numPr>
          <w:ilvl w:val="0"/>
          <w:numId w:val="31"/>
        </w:numPr>
        <w:shd w:val="clear" w:color="auto" w:fill="auto"/>
        <w:bidi w:val="0"/>
        <w:spacing w:before="0" w:after="180" w:line="240" w:lineRule="auto"/>
        <w:ind w:left="0" w:right="0" w:firstLine="460"/>
        <w:jc w:val="left"/>
      </w:pPr>
      <w:bookmarkStart w:id="357" w:name="bookmark357"/>
      <w:bookmarkEnd w:id="357"/>
      <w:r>
        <w:rPr>
          <w:color w:val="000000"/>
          <w:spacing w:val="0"/>
          <w:w w:val="100"/>
          <w:position w:val="0"/>
        </w:rPr>
        <w:t>被动语态</w:t>
      </w:r>
    </w:p>
    <w:p>
      <w:pPr>
        <w:pStyle w:val="Style14"/>
        <w:keepNext w:val="0"/>
        <w:keepLines w:val="0"/>
        <w:widowControl w:val="0"/>
        <w:numPr>
          <w:ilvl w:val="0"/>
          <w:numId w:val="35"/>
        </w:numPr>
        <w:shd w:val="clear" w:color="auto" w:fill="auto"/>
        <w:tabs>
          <w:tab w:pos="993" w:val="left"/>
        </w:tabs>
        <w:bidi w:val="0"/>
        <w:spacing w:before="0" w:after="180" w:line="240" w:lineRule="auto"/>
        <w:ind w:left="0" w:right="0" w:firstLine="460"/>
        <w:jc w:val="left"/>
      </w:pPr>
      <w:bookmarkStart w:id="358" w:name="bookmark358"/>
      <w:bookmarkEnd w:id="358"/>
      <w:r>
        <w:rPr>
          <w:color w:val="000000"/>
          <w:spacing w:val="0"/>
          <w:w w:val="100"/>
          <w:position w:val="0"/>
        </w:rPr>
        <w:t>一般现在时的被动语态</w:t>
      </w:r>
    </w:p>
    <w:p>
      <w:pPr>
        <w:pStyle w:val="Style14"/>
        <w:keepNext w:val="0"/>
        <w:keepLines w:val="0"/>
        <w:widowControl w:val="0"/>
        <w:numPr>
          <w:ilvl w:val="0"/>
          <w:numId w:val="35"/>
        </w:numPr>
        <w:shd w:val="clear" w:color="auto" w:fill="auto"/>
        <w:tabs>
          <w:tab w:pos="993" w:val="left"/>
        </w:tabs>
        <w:bidi w:val="0"/>
        <w:spacing w:before="0" w:after="180" w:line="240" w:lineRule="auto"/>
        <w:ind w:left="0" w:right="0" w:firstLine="460"/>
        <w:jc w:val="left"/>
      </w:pPr>
      <w:bookmarkStart w:id="359" w:name="bookmark359"/>
      <w:bookmarkEnd w:id="359"/>
      <w:r>
        <w:rPr>
          <w:color w:val="000000"/>
          <w:spacing w:val="0"/>
          <w:w w:val="100"/>
          <w:position w:val="0"/>
        </w:rPr>
        <w:t>一般过去时的被动语态</w:t>
      </w:r>
    </w:p>
    <w:p>
      <w:pPr>
        <w:pStyle w:val="Style14"/>
        <w:keepNext w:val="0"/>
        <w:keepLines w:val="0"/>
        <w:widowControl w:val="0"/>
        <w:numPr>
          <w:ilvl w:val="0"/>
          <w:numId w:val="35"/>
        </w:numPr>
        <w:shd w:val="clear" w:color="auto" w:fill="auto"/>
        <w:tabs>
          <w:tab w:pos="993" w:val="left"/>
        </w:tabs>
        <w:bidi w:val="0"/>
        <w:spacing w:before="0" w:after="180" w:line="240" w:lineRule="auto"/>
        <w:ind w:left="0" w:right="0" w:firstLine="460"/>
        <w:jc w:val="left"/>
      </w:pPr>
      <w:bookmarkStart w:id="360" w:name="bookmark360"/>
      <w:bookmarkEnd w:id="360"/>
      <w:r>
        <w:rPr>
          <w:color w:val="000000"/>
          <w:spacing w:val="0"/>
          <w:w w:val="100"/>
          <w:position w:val="0"/>
        </w:rPr>
        <w:t>一般将来时的被动语态</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61" w:name="bookmark361"/>
      <w:bookmarkEnd w:id="361"/>
      <w:r>
        <w:rPr>
          <w:color w:val="000000"/>
          <w:spacing w:val="0"/>
          <w:w w:val="100"/>
          <w:position w:val="0"/>
        </w:rPr>
        <w:t>非谓语动词</w:t>
      </w:r>
    </w:p>
    <w:p>
      <w:pPr>
        <w:pStyle w:val="Style14"/>
        <w:keepNext w:val="0"/>
        <w:keepLines w:val="0"/>
        <w:widowControl w:val="0"/>
        <w:numPr>
          <w:ilvl w:val="0"/>
          <w:numId w:val="37"/>
        </w:numPr>
        <w:shd w:val="clear" w:color="auto" w:fill="auto"/>
        <w:tabs>
          <w:tab w:pos="993" w:val="left"/>
        </w:tabs>
        <w:bidi w:val="0"/>
        <w:spacing w:before="0" w:after="180" w:line="240" w:lineRule="auto"/>
        <w:ind w:left="0" w:right="0" w:firstLine="460"/>
        <w:jc w:val="left"/>
      </w:pPr>
      <w:bookmarkStart w:id="362" w:name="bookmark362"/>
      <w:bookmarkEnd w:id="362"/>
      <w:r>
        <w:rPr>
          <w:color w:val="000000"/>
          <w:spacing w:val="0"/>
          <w:w w:val="100"/>
          <w:position w:val="0"/>
        </w:rPr>
        <w:t>动词不定式</w:t>
      </w:r>
    </w:p>
    <w:p>
      <w:pPr>
        <w:pStyle w:val="Style14"/>
        <w:keepNext w:val="0"/>
        <w:keepLines w:val="0"/>
        <w:widowControl w:val="0"/>
        <w:numPr>
          <w:ilvl w:val="0"/>
          <w:numId w:val="37"/>
        </w:numPr>
        <w:shd w:val="clear" w:color="auto" w:fill="auto"/>
        <w:tabs>
          <w:tab w:pos="993" w:val="left"/>
        </w:tabs>
        <w:bidi w:val="0"/>
        <w:spacing w:before="0" w:after="180" w:line="240" w:lineRule="auto"/>
        <w:ind w:left="0" w:right="0" w:firstLine="460"/>
        <w:jc w:val="left"/>
      </w:pPr>
      <w:bookmarkStart w:id="363" w:name="bookmark363"/>
      <w:bookmarkEnd w:id="363"/>
      <w:r>
        <w:rPr>
          <w:color w:val="000000"/>
          <w:spacing w:val="0"/>
          <w:w w:val="100"/>
          <w:position w:val="0"/>
        </w:rPr>
        <w:t>动词的</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ing</w:t>
      </w:r>
      <w:r>
        <w:rPr>
          <w:color w:val="000000"/>
          <w:spacing w:val="0"/>
          <w:w w:val="100"/>
          <w:position w:val="0"/>
        </w:rPr>
        <w:t>形式</w:t>
      </w:r>
    </w:p>
    <w:p>
      <w:pPr>
        <w:pStyle w:val="Style45"/>
        <w:keepNext w:val="0"/>
        <w:keepLines w:val="0"/>
        <w:widowControl w:val="0"/>
        <w:numPr>
          <w:ilvl w:val="0"/>
          <w:numId w:val="37"/>
        </w:numPr>
        <w:shd w:val="clear" w:color="auto" w:fill="auto"/>
        <w:tabs>
          <w:tab w:pos="993" w:val="left"/>
        </w:tabs>
        <w:bidi w:val="0"/>
        <w:spacing w:before="0" w:line="240" w:lineRule="auto"/>
        <w:ind w:left="0" w:right="0"/>
        <w:jc w:val="left"/>
        <w:rPr>
          <w:sz w:val="22"/>
          <w:szCs w:val="22"/>
        </w:rPr>
      </w:pPr>
      <w:bookmarkStart w:id="364" w:name="bookmark364"/>
      <w:bookmarkEnd w:id="364"/>
      <w:r>
        <w:rPr>
          <w:rFonts w:ascii="SimSun" w:eastAsia="SimSun" w:hAnsi="SimSun" w:cs="SimSun"/>
          <w:color w:val="000000"/>
          <w:spacing w:val="0"/>
          <w:w w:val="100"/>
          <w:position w:val="0"/>
          <w:sz w:val="22"/>
          <w:szCs w:val="22"/>
          <w:lang w:val="zh-TW" w:eastAsia="zh-TW" w:bidi="zh-TW"/>
        </w:rPr>
        <w:t>动词的</w:t>
      </w:r>
      <w:r>
        <w:rPr>
          <w:rFonts w:ascii="Times New Roman" w:eastAsia="Times New Roman" w:hAnsi="Times New Roman" w:cs="Times New Roman"/>
          <w:color w:val="000000"/>
          <w:spacing w:val="0"/>
          <w:w w:val="100"/>
          <w:position w:val="0"/>
          <w:sz w:val="24"/>
          <w:szCs w:val="24"/>
          <w:lang w:val="en-US" w:eastAsia="en-US" w:bidi="en-US"/>
        </w:rPr>
        <w:t>-ed</w:t>
      </w:r>
      <w:r>
        <w:rPr>
          <w:rFonts w:ascii="SimSun" w:eastAsia="SimSun" w:hAnsi="SimSun" w:cs="SimSun"/>
          <w:color w:val="000000"/>
          <w:spacing w:val="0"/>
          <w:w w:val="100"/>
          <w:position w:val="0"/>
          <w:sz w:val="22"/>
          <w:szCs w:val="22"/>
          <w:lang w:val="zh-TW" w:eastAsia="zh-TW" w:bidi="zh-TW"/>
        </w:rPr>
        <w:t>形式</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65" w:name="bookmark365"/>
      <w:bookmarkEnd w:id="365"/>
      <w:r>
        <w:rPr>
          <w:color w:val="000000"/>
          <w:spacing w:val="0"/>
          <w:w w:val="100"/>
          <w:position w:val="0"/>
        </w:rPr>
        <w:t>句子种类</w:t>
      </w:r>
    </w:p>
    <w:p>
      <w:pPr>
        <w:pStyle w:val="Style14"/>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366" w:name="bookmark366"/>
      <w:bookmarkEnd w:id="366"/>
      <w:r>
        <w:rPr>
          <w:color w:val="000000"/>
          <w:spacing w:val="0"/>
          <w:w w:val="100"/>
          <w:position w:val="0"/>
        </w:rPr>
        <w:t>陈述句</w:t>
      </w:r>
    </w:p>
    <w:p>
      <w:pPr>
        <w:pStyle w:val="Style14"/>
        <w:keepNext w:val="0"/>
        <w:keepLines w:val="0"/>
        <w:widowControl w:val="0"/>
        <w:numPr>
          <w:ilvl w:val="0"/>
          <w:numId w:val="39"/>
        </w:numPr>
        <w:shd w:val="clear" w:color="auto" w:fill="auto"/>
        <w:tabs>
          <w:tab w:pos="993" w:val="left"/>
        </w:tabs>
        <w:bidi w:val="0"/>
        <w:spacing w:before="0" w:after="180" w:line="240" w:lineRule="auto"/>
        <w:ind w:left="0" w:right="0" w:firstLine="460"/>
        <w:jc w:val="left"/>
      </w:pPr>
      <w:bookmarkStart w:id="367" w:name="bookmark367"/>
      <w:bookmarkEnd w:id="367"/>
      <w:r>
        <w:rPr>
          <w:color w:val="000000"/>
          <w:spacing w:val="0"/>
          <w:w w:val="100"/>
          <w:position w:val="0"/>
        </w:rPr>
        <w:t>疑问句</w:t>
      </w:r>
    </w:p>
    <w:p>
      <w:pPr>
        <w:pStyle w:val="Style14"/>
        <w:keepNext w:val="0"/>
        <w:keepLines w:val="0"/>
        <w:widowControl w:val="0"/>
        <w:numPr>
          <w:ilvl w:val="0"/>
          <w:numId w:val="39"/>
        </w:numPr>
        <w:shd w:val="clear" w:color="auto" w:fill="auto"/>
        <w:tabs>
          <w:tab w:pos="993" w:val="left"/>
        </w:tabs>
        <w:bidi w:val="0"/>
        <w:spacing w:before="0" w:after="240" w:line="240" w:lineRule="auto"/>
        <w:ind w:left="0" w:right="0" w:firstLine="460"/>
        <w:jc w:val="left"/>
      </w:pPr>
      <w:bookmarkStart w:id="368" w:name="bookmark368"/>
      <w:bookmarkEnd w:id="368"/>
      <w:r>
        <w:rPr>
          <w:color w:val="000000"/>
          <w:spacing w:val="0"/>
          <w:w w:val="100"/>
          <w:position w:val="0"/>
        </w:rPr>
        <w:t>祈使句</w:t>
      </w:r>
    </w:p>
    <w:p>
      <w:pPr>
        <w:pStyle w:val="Style14"/>
        <w:keepNext w:val="0"/>
        <w:keepLines w:val="0"/>
        <w:widowControl w:val="0"/>
        <w:numPr>
          <w:ilvl w:val="0"/>
          <w:numId w:val="39"/>
        </w:numPr>
        <w:shd w:val="clear" w:color="auto" w:fill="auto"/>
        <w:tabs>
          <w:tab w:pos="993" w:val="left"/>
        </w:tabs>
        <w:bidi w:val="0"/>
        <w:spacing w:before="0" w:after="240" w:line="240" w:lineRule="auto"/>
        <w:ind w:left="0" w:right="0" w:firstLine="460"/>
        <w:jc w:val="left"/>
      </w:pPr>
      <w:bookmarkStart w:id="369" w:name="bookmark369"/>
      <w:bookmarkEnd w:id="369"/>
      <w:r>
        <w:rPr>
          <w:color w:val="000000"/>
          <w:spacing w:val="0"/>
          <w:w w:val="100"/>
          <w:position w:val="0"/>
        </w:rPr>
        <w:t>感叹句</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70" w:name="bookmark370"/>
      <w:bookmarkEnd w:id="370"/>
      <w:r>
        <w:rPr>
          <w:color w:val="000000"/>
          <w:spacing w:val="0"/>
          <w:w w:val="100"/>
          <w:position w:val="0"/>
        </w:rPr>
        <w:t>简单句句子成分与基本句型</w:t>
      </w:r>
    </w:p>
    <w:p>
      <w:pPr>
        <w:pStyle w:val="Style14"/>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371" w:name="bookmark371"/>
      <w:bookmarkEnd w:id="371"/>
      <w:r>
        <w:rPr>
          <w:color w:val="000000"/>
          <w:spacing w:val="0"/>
          <w:w w:val="100"/>
          <w:position w:val="0"/>
        </w:rPr>
        <w:t>主语+谓语(+状语)</w:t>
      </w:r>
    </w:p>
    <w:p>
      <w:pPr>
        <w:pStyle w:val="Style14"/>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372" w:name="bookmark372"/>
      <w:bookmarkEnd w:id="372"/>
      <w:r>
        <w:rPr>
          <w:color w:val="000000"/>
          <w:spacing w:val="0"/>
          <w:w w:val="100"/>
          <w:position w:val="0"/>
        </w:rPr>
        <w:t>主语+系动词+表语</w:t>
      </w:r>
    </w:p>
    <w:p>
      <w:pPr>
        <w:pStyle w:val="Style14"/>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373" w:name="bookmark373"/>
      <w:bookmarkEnd w:id="373"/>
      <w:r>
        <w:rPr>
          <w:color w:val="000000"/>
          <w:spacing w:val="0"/>
          <w:w w:val="100"/>
          <w:position w:val="0"/>
        </w:rPr>
        <w:t>主语+谓语+宾语(+状语)</w:t>
      </w:r>
    </w:p>
    <w:p>
      <w:pPr>
        <w:pStyle w:val="Style14"/>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374" w:name="bookmark374"/>
      <w:bookmarkEnd w:id="374"/>
      <w:r>
        <w:rPr>
          <w:color w:val="000000"/>
          <w:spacing w:val="0"/>
          <w:w w:val="100"/>
          <w:position w:val="0"/>
        </w:rPr>
        <w:t>主语+谓语+间接宾语+直接宾语</w:t>
      </w:r>
    </w:p>
    <w:p>
      <w:pPr>
        <w:pStyle w:val="Style14"/>
        <w:keepNext w:val="0"/>
        <w:keepLines w:val="0"/>
        <w:widowControl w:val="0"/>
        <w:numPr>
          <w:ilvl w:val="0"/>
          <w:numId w:val="41"/>
        </w:numPr>
        <w:shd w:val="clear" w:color="auto" w:fill="auto"/>
        <w:tabs>
          <w:tab w:pos="993" w:val="left"/>
        </w:tabs>
        <w:bidi w:val="0"/>
        <w:spacing w:before="0" w:after="180" w:line="240" w:lineRule="auto"/>
        <w:ind w:left="0" w:right="0" w:firstLine="460"/>
        <w:jc w:val="left"/>
      </w:pPr>
      <w:bookmarkStart w:id="375" w:name="bookmark375"/>
      <w:bookmarkEnd w:id="375"/>
      <w:r>
        <w:rPr>
          <w:color w:val="000000"/>
          <w:spacing w:val="0"/>
          <w:w w:val="100"/>
          <w:position w:val="0"/>
        </w:rPr>
        <w:t>主语+谓语+宾语+宾语补足语</w:t>
      </w:r>
    </w:p>
    <w:p>
      <w:pPr>
        <w:pStyle w:val="Style45"/>
        <w:keepNext w:val="0"/>
        <w:keepLines w:val="0"/>
        <w:widowControl w:val="0"/>
        <w:numPr>
          <w:ilvl w:val="0"/>
          <w:numId w:val="41"/>
        </w:numPr>
        <w:shd w:val="clear" w:color="auto" w:fill="auto"/>
        <w:tabs>
          <w:tab w:pos="993" w:val="left"/>
        </w:tabs>
        <w:bidi w:val="0"/>
        <w:spacing w:before="0" w:line="240" w:lineRule="auto"/>
        <w:ind w:left="0" w:right="0"/>
        <w:jc w:val="left"/>
        <w:rPr>
          <w:sz w:val="22"/>
          <w:szCs w:val="22"/>
        </w:rPr>
      </w:pPr>
      <w:bookmarkStart w:id="376" w:name="bookmark376"/>
      <w:bookmarkEnd w:id="376"/>
      <w:r>
        <w:rPr>
          <w:rFonts w:ascii="Times New Roman" w:eastAsia="Times New Roman" w:hAnsi="Times New Roman" w:cs="Times New Roman"/>
          <w:color w:val="000000"/>
          <w:spacing w:val="0"/>
          <w:w w:val="100"/>
          <w:position w:val="0"/>
          <w:sz w:val="24"/>
          <w:szCs w:val="24"/>
          <w:lang w:val="en-US" w:eastAsia="en-US" w:bidi="en-US"/>
        </w:rPr>
        <w:t xml:space="preserve">there be </w:t>
      </w:r>
      <w:r>
        <w:rPr>
          <w:rFonts w:ascii="SimSun" w:eastAsia="SimSun" w:hAnsi="SimSun" w:cs="SimSun"/>
          <w:color w:val="000000"/>
          <w:spacing w:val="0"/>
          <w:w w:val="100"/>
          <w:position w:val="0"/>
          <w:sz w:val="22"/>
          <w:szCs w:val="22"/>
          <w:lang w:val="zh-TW" w:eastAsia="zh-TW" w:bidi="zh-TW"/>
        </w:rPr>
        <w:t>句型</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77" w:name="bookmark377"/>
      <w:bookmarkEnd w:id="377"/>
      <w:r>
        <w:rPr>
          <w:color w:val="000000"/>
          <w:spacing w:val="0"/>
          <w:w w:val="100"/>
          <w:position w:val="0"/>
        </w:rPr>
        <w:t>直接引语与间接引语</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78" w:name="bookmark378"/>
      <w:bookmarkEnd w:id="378"/>
      <w:r>
        <w:rPr>
          <w:color w:val="000000"/>
          <w:spacing w:val="0"/>
          <w:w w:val="100"/>
          <w:position w:val="0"/>
        </w:rPr>
        <w:t>并列复合句</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79" w:name="bookmark379"/>
      <w:bookmarkEnd w:id="379"/>
      <w:r>
        <w:rPr>
          <w:color w:val="000000"/>
          <w:spacing w:val="0"/>
          <w:w w:val="100"/>
          <w:position w:val="0"/>
        </w:rPr>
        <w:t>主从复合句</w:t>
      </w:r>
    </w:p>
    <w:p>
      <w:pPr>
        <w:pStyle w:val="Style14"/>
        <w:keepNext w:val="0"/>
        <w:keepLines w:val="0"/>
        <w:widowControl w:val="0"/>
        <w:numPr>
          <w:ilvl w:val="0"/>
          <w:numId w:val="43"/>
        </w:numPr>
        <w:shd w:val="clear" w:color="auto" w:fill="auto"/>
        <w:tabs>
          <w:tab w:pos="993" w:val="left"/>
        </w:tabs>
        <w:bidi w:val="0"/>
        <w:spacing w:before="0" w:after="180" w:line="240" w:lineRule="auto"/>
        <w:ind w:left="0" w:right="0" w:firstLine="460"/>
        <w:jc w:val="left"/>
      </w:pPr>
      <w:bookmarkStart w:id="380" w:name="bookmark380"/>
      <w:bookmarkEnd w:id="380"/>
      <w:r>
        <w:rPr>
          <w:color w:val="000000"/>
          <w:spacing w:val="0"/>
          <w:w w:val="100"/>
          <w:position w:val="0"/>
        </w:rPr>
        <w:t>宾语从句</w:t>
      </w:r>
    </w:p>
    <w:p>
      <w:pPr>
        <w:pStyle w:val="Style14"/>
        <w:keepNext w:val="0"/>
        <w:keepLines w:val="0"/>
        <w:widowControl w:val="0"/>
        <w:numPr>
          <w:ilvl w:val="0"/>
          <w:numId w:val="43"/>
        </w:numPr>
        <w:shd w:val="clear" w:color="auto" w:fill="auto"/>
        <w:tabs>
          <w:tab w:pos="993" w:val="left"/>
        </w:tabs>
        <w:bidi w:val="0"/>
        <w:spacing w:before="0" w:after="180" w:line="240" w:lineRule="auto"/>
        <w:ind w:left="0" w:right="0" w:firstLine="460"/>
        <w:jc w:val="left"/>
      </w:pPr>
      <w:bookmarkStart w:id="381" w:name="bookmark381"/>
      <w:bookmarkEnd w:id="381"/>
      <w:r>
        <w:rPr>
          <w:color w:val="000000"/>
          <w:spacing w:val="0"/>
          <w:w w:val="100"/>
          <w:position w:val="0"/>
        </w:rPr>
        <w:t>状语从句</w:t>
      </w:r>
    </w:p>
    <w:p>
      <w:pPr>
        <w:pStyle w:val="Style14"/>
        <w:keepNext w:val="0"/>
        <w:keepLines w:val="0"/>
        <w:widowControl w:val="0"/>
        <w:numPr>
          <w:ilvl w:val="0"/>
          <w:numId w:val="43"/>
        </w:numPr>
        <w:shd w:val="clear" w:color="auto" w:fill="auto"/>
        <w:tabs>
          <w:tab w:pos="993" w:val="left"/>
        </w:tabs>
        <w:bidi w:val="0"/>
        <w:spacing w:before="0" w:after="180" w:line="240" w:lineRule="auto"/>
        <w:ind w:left="0" w:right="0" w:firstLine="460"/>
        <w:jc w:val="left"/>
      </w:pPr>
      <w:bookmarkStart w:id="382" w:name="bookmark382"/>
      <w:bookmarkEnd w:id="382"/>
      <w:r>
        <w:rPr>
          <w:color w:val="000000"/>
          <w:spacing w:val="0"/>
          <w:w w:val="100"/>
          <w:position w:val="0"/>
        </w:rPr>
        <w:t>定语从句</w:t>
      </w:r>
    </w:p>
    <w:p>
      <w:pPr>
        <w:pStyle w:val="Style14"/>
        <w:keepNext w:val="0"/>
        <w:keepLines w:val="0"/>
        <w:widowControl w:val="0"/>
        <w:numPr>
          <w:ilvl w:val="0"/>
          <w:numId w:val="43"/>
        </w:numPr>
        <w:shd w:val="clear" w:color="auto" w:fill="auto"/>
        <w:tabs>
          <w:tab w:pos="993" w:val="left"/>
        </w:tabs>
        <w:bidi w:val="0"/>
        <w:spacing w:before="0" w:after="180" w:line="240" w:lineRule="auto"/>
        <w:ind w:left="0" w:right="0" w:firstLine="460"/>
        <w:jc w:val="left"/>
      </w:pPr>
      <w:bookmarkStart w:id="383" w:name="bookmark383"/>
      <w:bookmarkEnd w:id="383"/>
      <w:r>
        <w:rPr>
          <w:color w:val="000000"/>
          <w:spacing w:val="0"/>
          <w:w w:val="100"/>
          <w:position w:val="0"/>
        </w:rPr>
        <w:t>主语从句</w:t>
      </w:r>
    </w:p>
    <w:p>
      <w:pPr>
        <w:pStyle w:val="Style14"/>
        <w:keepNext w:val="0"/>
        <w:keepLines w:val="0"/>
        <w:widowControl w:val="0"/>
        <w:numPr>
          <w:ilvl w:val="0"/>
          <w:numId w:val="43"/>
        </w:numPr>
        <w:shd w:val="clear" w:color="auto" w:fill="auto"/>
        <w:tabs>
          <w:tab w:pos="993" w:val="left"/>
        </w:tabs>
        <w:bidi w:val="0"/>
        <w:spacing w:before="0" w:after="180" w:line="240" w:lineRule="auto"/>
        <w:ind w:left="0" w:right="0" w:firstLine="460"/>
        <w:jc w:val="left"/>
      </w:pPr>
      <w:bookmarkStart w:id="384" w:name="bookmark384"/>
      <w:bookmarkEnd w:id="384"/>
      <w:r>
        <w:rPr>
          <w:color w:val="000000"/>
          <w:spacing w:val="0"/>
          <w:w w:val="100"/>
          <w:position w:val="0"/>
        </w:rPr>
        <w:t>表语从句</w:t>
      </w:r>
    </w:p>
    <w:p>
      <w:pPr>
        <w:pStyle w:val="Style14"/>
        <w:keepNext w:val="0"/>
        <w:keepLines w:val="0"/>
        <w:widowControl w:val="0"/>
        <w:numPr>
          <w:ilvl w:val="0"/>
          <w:numId w:val="31"/>
        </w:numPr>
        <w:shd w:val="clear" w:color="auto" w:fill="auto"/>
        <w:tabs>
          <w:tab w:pos="897" w:val="left"/>
        </w:tabs>
        <w:bidi w:val="0"/>
        <w:spacing w:before="0" w:after="180" w:line="240" w:lineRule="auto"/>
        <w:ind w:left="0" w:right="0" w:firstLine="460"/>
        <w:jc w:val="left"/>
      </w:pPr>
      <w:bookmarkStart w:id="385" w:name="bookmark385"/>
      <w:bookmarkEnd w:id="385"/>
      <w:r>
        <w:rPr>
          <w:color w:val="000000"/>
          <w:spacing w:val="0"/>
          <w:w w:val="100"/>
          <w:position w:val="0"/>
        </w:rPr>
        <w:t>主谓一致</w:t>
      </w:r>
    </w:p>
    <w:p>
      <w:pPr>
        <w:pStyle w:val="Style45"/>
        <w:keepNext w:val="0"/>
        <w:keepLines w:val="0"/>
        <w:widowControl w:val="0"/>
        <w:numPr>
          <w:ilvl w:val="0"/>
          <w:numId w:val="31"/>
        </w:numPr>
        <w:shd w:val="clear" w:color="auto" w:fill="auto"/>
        <w:tabs>
          <w:tab w:pos="924" w:val="left"/>
        </w:tabs>
        <w:bidi w:val="0"/>
        <w:spacing w:before="0" w:line="240" w:lineRule="auto"/>
        <w:ind w:left="0" w:right="0"/>
        <w:jc w:val="left"/>
        <w:rPr>
          <w:sz w:val="22"/>
          <w:szCs w:val="22"/>
        </w:rPr>
        <w:sectPr>
          <w:footnotePr>
            <w:pos w:val="pageBottom"/>
            <w:numFmt w:val="decimal"/>
            <w:numRestart w:val="continuous"/>
          </w:footnotePr>
          <w:pgSz w:w="11900" w:h="16840"/>
          <w:pgMar w:top="1443" w:right="1763" w:bottom="1640" w:left="1775" w:header="0" w:footer="3" w:gutter="0"/>
          <w:cols w:space="720"/>
          <w:noEndnote/>
          <w:rtlGutter w:val="0"/>
          <w:docGrid w:linePitch="360"/>
        </w:sectPr>
      </w:pPr>
      <w:bookmarkStart w:id="386" w:name="bookmark386"/>
      <w:bookmarkEnd w:id="386"/>
      <w:r>
        <w:rPr>
          <w:rFonts w:ascii="SimSun" w:eastAsia="SimSun" w:hAnsi="SimSun" w:cs="SimSun"/>
          <w:color w:val="000000"/>
          <w:spacing w:val="0"/>
          <w:w w:val="100"/>
          <w:position w:val="0"/>
          <w:sz w:val="22"/>
          <w:szCs w:val="22"/>
          <w:lang w:val="zh-TW" w:eastAsia="zh-TW" w:bidi="zh-TW"/>
        </w:rPr>
        <w:t>强调</w:t>
      </w:r>
    </w:p>
    <w:p>
      <w:pPr>
        <w:pStyle w:val="Style45"/>
        <w:keepNext w:val="0"/>
        <w:keepLines w:val="0"/>
        <w:widowControl w:val="0"/>
        <w:numPr>
          <w:ilvl w:val="0"/>
          <w:numId w:val="45"/>
        </w:numPr>
        <w:shd w:val="clear" w:color="auto" w:fill="auto"/>
        <w:tabs>
          <w:tab w:pos="932" w:val="left"/>
        </w:tabs>
        <w:bidi w:val="0"/>
        <w:spacing w:before="0" w:line="240" w:lineRule="auto"/>
        <w:ind w:left="0" w:right="0" w:firstLine="480"/>
        <w:jc w:val="left"/>
        <w:rPr>
          <w:sz w:val="22"/>
          <w:szCs w:val="22"/>
        </w:rPr>
      </w:pPr>
      <w:bookmarkStart w:id="387" w:name="bookmark387"/>
      <w:bookmarkEnd w:id="387"/>
      <w:r>
        <w:rPr>
          <w:rFonts w:ascii="SimSun" w:eastAsia="SimSun" w:hAnsi="SimSun" w:cs="SimSun"/>
          <w:color w:val="000000"/>
          <w:spacing w:val="0"/>
          <w:w w:val="100"/>
          <w:position w:val="0"/>
          <w:sz w:val="22"/>
          <w:szCs w:val="22"/>
          <w:lang w:val="zh-TW" w:eastAsia="zh-TW" w:bidi="zh-TW"/>
        </w:rPr>
        <w:t>倒装</w:t>
      </w:r>
    </w:p>
    <w:p>
      <w:pPr>
        <w:pStyle w:val="Style45"/>
        <w:keepNext w:val="0"/>
        <w:keepLines w:val="0"/>
        <w:widowControl w:val="0"/>
        <w:numPr>
          <w:ilvl w:val="0"/>
          <w:numId w:val="45"/>
        </w:numPr>
        <w:shd w:val="clear" w:color="auto" w:fill="auto"/>
        <w:tabs>
          <w:tab w:pos="944" w:val="left"/>
        </w:tabs>
        <w:bidi w:val="0"/>
        <w:spacing w:before="0" w:line="240" w:lineRule="auto"/>
        <w:ind w:left="0" w:right="0" w:firstLine="480"/>
        <w:jc w:val="left"/>
        <w:rPr>
          <w:sz w:val="22"/>
          <w:szCs w:val="22"/>
        </w:rPr>
      </w:pPr>
      <w:bookmarkStart w:id="388" w:name="bookmark388"/>
      <w:bookmarkEnd w:id="388"/>
      <w:r>
        <w:rPr>
          <w:rFonts w:ascii="SimSun" w:eastAsia="SimSun" w:hAnsi="SimSun" w:cs="SimSun"/>
          <w:color w:val="000000"/>
          <w:spacing w:val="0"/>
          <w:w w:val="100"/>
          <w:position w:val="0"/>
          <w:sz w:val="22"/>
          <w:szCs w:val="22"/>
          <w:lang w:val="zh-TW" w:eastAsia="zh-TW" w:bidi="zh-TW"/>
        </w:rPr>
        <w:t>省略</w:t>
      </w:r>
    </w:p>
    <w:p>
      <w:pPr>
        <w:pStyle w:val="Style14"/>
        <w:keepNext w:val="0"/>
        <w:keepLines w:val="0"/>
        <w:widowControl w:val="0"/>
        <w:numPr>
          <w:ilvl w:val="0"/>
          <w:numId w:val="45"/>
        </w:numPr>
        <w:shd w:val="clear" w:color="auto" w:fill="auto"/>
        <w:tabs>
          <w:tab w:pos="944" w:val="left"/>
        </w:tabs>
        <w:bidi w:val="0"/>
        <w:spacing w:before="0" w:after="180" w:line="240" w:lineRule="auto"/>
        <w:ind w:left="0" w:right="0" w:firstLine="480"/>
        <w:jc w:val="left"/>
        <w:sectPr>
          <w:headerReference w:type="default" r:id="rId13"/>
          <w:footerReference w:type="default" r:id="rId14"/>
          <w:footnotePr>
            <w:pos w:val="pageBottom"/>
            <w:numFmt w:val="decimal"/>
            <w:numRestart w:val="continuous"/>
          </w:footnotePr>
          <w:type w:val="continuous"/>
          <w:pgSz w:w="11900" w:h="16840"/>
          <w:pgMar w:top="1443" w:right="1763" w:bottom="1640" w:left="1775" w:header="1015" w:footer="3" w:gutter="0"/>
          <w:cols w:space="720"/>
          <w:noEndnote/>
          <w:rtlGutter w:val="0"/>
          <w:docGrid w:linePitch="360"/>
        </w:sectPr>
      </w:pPr>
      <w:bookmarkStart w:id="389" w:name="bookmark389"/>
      <w:bookmarkEnd w:id="389"/>
      <w:r>
        <w:rPr>
          <w:color w:val="000000"/>
          <w:spacing w:val="0"/>
          <w:w w:val="100"/>
          <w:position w:val="0"/>
        </w:rPr>
        <w:t>虚拟语气</w:t>
      </w:r>
    </w:p>
    <w:p>
      <w:pPr>
        <w:widowControl w:val="0"/>
        <w:spacing w:line="1" w:lineRule="exact"/>
      </w:pPr>
      <w:r>
        <mc:AlternateContent>
          <mc:Choice Requires="wps">
            <w:drawing>
              <wp:anchor distT="8255" distB="1214755" distL="0" distR="0" simplePos="0" relativeHeight="125829380" behindDoc="0" locked="0" layoutInCell="1" allowOverlap="1">
                <wp:simplePos x="0" y="0"/>
                <wp:positionH relativeFrom="page">
                  <wp:posOffset>1434465</wp:posOffset>
                </wp:positionH>
                <wp:positionV relativeFrom="paragraph">
                  <wp:posOffset>8255</wp:posOffset>
                </wp:positionV>
                <wp:extent cx="120015" cy="187960"/>
                <wp:wrapTopAndBottom/>
                <wp:docPr id="17" name="Shape 17"/>
                <a:graphic xmlns:a="http://schemas.openxmlformats.org/drawingml/2006/main">
                  <a:graphicData uri="http://schemas.microsoft.com/office/word/2010/wordprocessingShape">
                    <wps:wsp>
                      <wps:cNvSpPr txBox="1"/>
                      <wps:spPr>
                        <a:xfrm>
                          <a:ext cx="120015"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1.</w:t>
                            </w:r>
                          </w:p>
                        </w:txbxContent>
                      </wps:txbx>
                      <wps:bodyPr wrap="none" lIns="0" tIns="0" rIns="0" bIns="0">
                        <a:noAutoFit/>
                      </wps:bodyPr>
                    </wps:wsp>
                  </a:graphicData>
                </a:graphic>
              </wp:anchor>
            </w:drawing>
          </mc:Choice>
          <mc:Fallback>
            <w:pict>
              <v:shape id="_x0000_s1043" type="#_x0000_t202" style="position:absolute;margin-left:112.95pt;margin-top:0.65000000000000002pt;width:9.4500000000000011pt;height:14.800000000000001pt;z-index:-125829373;mso-wrap-distance-left:0;mso-wrap-distance-top:0.65000000000000002pt;mso-wrap-distance-right:0;mso-wrap-distance-bottom:95.650000000000006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1.</w:t>
                      </w:r>
                    </w:p>
                  </w:txbxContent>
                </v:textbox>
                <w10:wrap type="topAndBottom" anchorx="page"/>
              </v:shape>
            </w:pict>
          </mc:Fallback>
        </mc:AlternateContent>
      </w:r>
      <w:r>
        <mc:AlternateContent>
          <mc:Choice Requires="wps">
            <w:drawing>
              <wp:anchor distT="12065" distB="1219200" distL="0" distR="0" simplePos="0" relativeHeight="125829382" behindDoc="0" locked="0" layoutInCell="1" allowOverlap="1">
                <wp:simplePos x="0" y="0"/>
                <wp:positionH relativeFrom="page">
                  <wp:posOffset>1634490</wp:posOffset>
                </wp:positionH>
                <wp:positionV relativeFrom="paragraph">
                  <wp:posOffset>12065</wp:posOffset>
                </wp:positionV>
                <wp:extent cx="762635" cy="179705"/>
                <wp:wrapTopAndBottom/>
                <wp:docPr id="19" name="Shape 19"/>
                <a:graphic xmlns:a="http://schemas.openxmlformats.org/drawingml/2006/main">
                  <a:graphicData uri="http://schemas.microsoft.com/office/word/2010/wordprocessingShape">
                    <wps:wsp>
                      <wps:cNvSpPr txBox="1"/>
                      <wps:spPr>
                        <a:xfrm>
                          <a:ext cx="762635" cy="1797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问候与道别</w:t>
                            </w:r>
                          </w:p>
                        </w:txbxContent>
                      </wps:txbx>
                      <wps:bodyPr wrap="none" lIns="0" tIns="0" rIns="0" bIns="0">
                        <a:noAutoFit/>
                      </wps:bodyPr>
                    </wps:wsp>
                  </a:graphicData>
                </a:graphic>
              </wp:anchor>
            </w:drawing>
          </mc:Choice>
          <mc:Fallback>
            <w:pict>
              <v:shape id="_x0000_s1045" type="#_x0000_t202" style="position:absolute;margin-left:128.69999999999999pt;margin-top:0.95000000000000007pt;width:60.050000000000004pt;height:14.15pt;z-index:-125829371;mso-wrap-distance-left:0;mso-wrap-distance-top:0.95000000000000007pt;mso-wrap-distance-right:0;mso-wrap-distance-bottom:96.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问候与道别</w:t>
                      </w:r>
                    </w:p>
                  </w:txbxContent>
                </v:textbox>
                <w10:wrap type="topAndBottom" anchorx="page"/>
              </v:shape>
            </w:pict>
          </mc:Fallback>
        </mc:AlternateContent>
      </w:r>
      <w:r>
        <mc:AlternateContent>
          <mc:Choice Requires="wps">
            <w:drawing>
              <wp:anchor distT="0" distB="1211580" distL="0" distR="0" simplePos="0" relativeHeight="125829384" behindDoc="0" locked="0" layoutInCell="1" allowOverlap="1">
                <wp:simplePos x="0" y="0"/>
                <wp:positionH relativeFrom="page">
                  <wp:posOffset>2460625</wp:posOffset>
                </wp:positionH>
                <wp:positionV relativeFrom="paragraph">
                  <wp:posOffset>0</wp:posOffset>
                </wp:positionV>
                <wp:extent cx="1960880" cy="199390"/>
                <wp:wrapTopAndBottom/>
                <wp:docPr id="21" name="Shape 21"/>
                <a:graphic xmlns:a="http://schemas.openxmlformats.org/drawingml/2006/main">
                  <a:graphicData uri="http://schemas.microsoft.com/office/word/2010/wordprocessingShape">
                    <wps:wsp>
                      <wps:cNvSpPr txBox="1"/>
                      <wps:spPr>
                        <a:xfrm>
                          <a:ext cx="1960880" cy="19939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Greeting and saying goodbye)</w:t>
                            </w:r>
                          </w:p>
                        </w:txbxContent>
                      </wps:txbx>
                      <wps:bodyPr wrap="none" lIns="0" tIns="0" rIns="0" bIns="0">
                        <a:noAutoFit/>
                      </wps:bodyPr>
                    </wps:wsp>
                  </a:graphicData>
                </a:graphic>
              </wp:anchor>
            </w:drawing>
          </mc:Choice>
          <mc:Fallback>
            <w:pict>
              <v:shape id="_x0000_s1047" type="#_x0000_t202" style="position:absolute;margin-left:193.75pt;margin-top:0;width:154.40000000000001pt;height:15.700000000000001pt;z-index:-125829369;mso-wrap-distance-left:0;mso-wrap-distance-right:0;mso-wrap-distance-bottom:95.400000000000006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Greeting and saying goodbye)</w:t>
                      </w:r>
                    </w:p>
                  </w:txbxContent>
                </v:textbox>
                <w10:wrap type="topAndBottom" anchorx="page"/>
              </v:shape>
            </w:pict>
          </mc:Fallback>
        </mc:AlternateContent>
      </w:r>
      <w:r>
        <mc:AlternateContent>
          <mc:Choice Requires="wps">
            <w:drawing>
              <wp:anchor distT="307340" distB="915670" distL="0" distR="0" simplePos="0" relativeHeight="125829386" behindDoc="0" locked="0" layoutInCell="1" allowOverlap="1">
                <wp:simplePos x="0" y="0"/>
                <wp:positionH relativeFrom="page">
                  <wp:posOffset>1418590</wp:posOffset>
                </wp:positionH>
                <wp:positionV relativeFrom="paragraph">
                  <wp:posOffset>307340</wp:posOffset>
                </wp:positionV>
                <wp:extent cx="135890" cy="187960"/>
                <wp:wrapTopAndBottom/>
                <wp:docPr id="23" name="Shape 23"/>
                <a:graphic xmlns:a="http://schemas.openxmlformats.org/drawingml/2006/main">
                  <a:graphicData uri="http://schemas.microsoft.com/office/word/2010/wordprocessingShape">
                    <wps:wsp>
                      <wps:cNvSpPr txBox="1"/>
                      <wps:spPr>
                        <a:xfrm>
                          <a:ext cx="135890"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w:t>
                            </w:r>
                          </w:p>
                        </w:txbxContent>
                      </wps:txbx>
                      <wps:bodyPr wrap="none" lIns="0" tIns="0" rIns="0" bIns="0">
                        <a:noAutoFit/>
                      </wps:bodyPr>
                    </wps:wsp>
                  </a:graphicData>
                </a:graphic>
              </wp:anchor>
            </w:drawing>
          </mc:Choice>
          <mc:Fallback>
            <w:pict>
              <v:shape id="_x0000_s1049" type="#_x0000_t202" style="position:absolute;margin-left:111.7pt;margin-top:24.199999999999999pt;width:10.700000000000001pt;height:14.800000000000001pt;z-index:-125829367;mso-wrap-distance-left:0;mso-wrap-distance-top:24.199999999999999pt;mso-wrap-distance-right:0;mso-wrap-distance-bottom:72.10000000000000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2.</w:t>
                      </w:r>
                    </w:p>
                  </w:txbxContent>
                </v:textbox>
                <w10:wrap type="topAndBottom" anchorx="page"/>
              </v:shape>
            </w:pict>
          </mc:Fallback>
        </mc:AlternateContent>
      </w:r>
      <w:r>
        <mc:AlternateContent>
          <mc:Choice Requires="wps">
            <w:drawing>
              <wp:anchor distT="311785" distB="915670" distL="0" distR="0" simplePos="0" relativeHeight="125829388" behindDoc="0" locked="0" layoutInCell="1" allowOverlap="1">
                <wp:simplePos x="0" y="0"/>
                <wp:positionH relativeFrom="page">
                  <wp:posOffset>1626235</wp:posOffset>
                </wp:positionH>
                <wp:positionV relativeFrom="paragraph">
                  <wp:posOffset>311785</wp:posOffset>
                </wp:positionV>
                <wp:extent cx="770890" cy="183515"/>
                <wp:wrapTopAndBottom/>
                <wp:docPr id="25" name="Shape 25"/>
                <a:graphic xmlns:a="http://schemas.openxmlformats.org/drawingml/2006/main">
                  <a:graphicData uri="http://schemas.microsoft.com/office/word/2010/wordprocessingShape">
                    <wps:wsp>
                      <wps:cNvSpPr txBox="1"/>
                      <wps:spPr>
                        <a:xfrm>
                          <a:ext cx="770890" cy="1835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引荐与介绍</w:t>
                            </w:r>
                          </w:p>
                        </w:txbxContent>
                      </wps:txbx>
                      <wps:bodyPr wrap="none" lIns="0" tIns="0" rIns="0" bIns="0">
                        <a:noAutoFit/>
                      </wps:bodyPr>
                    </wps:wsp>
                  </a:graphicData>
                </a:graphic>
              </wp:anchor>
            </w:drawing>
          </mc:Choice>
          <mc:Fallback>
            <w:pict>
              <v:shape id="_x0000_s1051" type="#_x0000_t202" style="position:absolute;margin-left:128.05000000000001pt;margin-top:24.550000000000001pt;width:60.700000000000003pt;height:14.450000000000001pt;z-index:-125829365;mso-wrap-distance-left:0;mso-wrap-distance-top:24.550000000000001pt;mso-wrap-distance-right:0;mso-wrap-distance-bottom:72.100000000000009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引荐与介绍</w:t>
                      </w:r>
                    </w:p>
                  </w:txbxContent>
                </v:textbox>
                <w10:wrap type="topAndBottom" anchorx="page"/>
              </v:shape>
            </w:pict>
          </mc:Fallback>
        </mc:AlternateContent>
      </w:r>
      <w:r>
        <mc:AlternateContent>
          <mc:Choice Requires="wps">
            <w:drawing>
              <wp:anchor distT="303530" distB="915670" distL="0" distR="0" simplePos="0" relativeHeight="125829390" behindDoc="0" locked="0" layoutInCell="1" allowOverlap="1">
                <wp:simplePos x="0" y="0"/>
                <wp:positionH relativeFrom="page">
                  <wp:posOffset>2460625</wp:posOffset>
                </wp:positionH>
                <wp:positionV relativeFrom="paragraph">
                  <wp:posOffset>303530</wp:posOffset>
                </wp:positionV>
                <wp:extent cx="2028825" cy="191770"/>
                <wp:wrapTopAndBottom/>
                <wp:docPr id="27" name="Shape 27"/>
                <a:graphic xmlns:a="http://schemas.openxmlformats.org/drawingml/2006/main">
                  <a:graphicData uri="http://schemas.microsoft.com/office/word/2010/wordprocessingShape">
                    <wps:wsp>
                      <wps:cNvSpPr txBox="1"/>
                      <wps:spPr>
                        <a:xfrm>
                          <a:ext cx="2028825" cy="19177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Introducing oneself and others)</w:t>
                            </w:r>
                          </w:p>
                        </w:txbxContent>
                      </wps:txbx>
                      <wps:bodyPr wrap="none" lIns="0" tIns="0" rIns="0" bIns="0">
                        <a:noAutoFit/>
                      </wps:bodyPr>
                    </wps:wsp>
                  </a:graphicData>
                </a:graphic>
              </wp:anchor>
            </w:drawing>
          </mc:Choice>
          <mc:Fallback>
            <w:pict>
              <v:shape id="_x0000_s1053" type="#_x0000_t202" style="position:absolute;margin-left:193.75pt;margin-top:23.900000000000002pt;width:159.75pt;height:15.1pt;z-index:-125829363;mso-wrap-distance-left:0;mso-wrap-distance-top:23.900000000000002pt;mso-wrap-distance-right:0;mso-wrap-distance-bottom:72.10000000000000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zh-TW" w:eastAsia="zh-TW" w:bidi="zh-TW"/>
                        </w:rPr>
                        <w:t>(</w:t>
                      </w:r>
                      <w:r>
                        <w:rPr>
                          <w:rFonts w:ascii="Times New Roman" w:eastAsia="Times New Roman" w:hAnsi="Times New Roman" w:cs="Times New Roman"/>
                          <w:color w:val="000000"/>
                          <w:spacing w:val="0"/>
                          <w:w w:val="100"/>
                          <w:position w:val="0"/>
                          <w:sz w:val="24"/>
                          <w:szCs w:val="24"/>
                          <w:lang w:val="en-US" w:eastAsia="en-US" w:bidi="en-US"/>
                        </w:rPr>
                        <w:t>Introducing oneself and others)</w:t>
                      </w:r>
                    </w:p>
                  </w:txbxContent>
                </v:textbox>
                <w10:wrap type="topAndBottom" anchorx="page"/>
              </v:shape>
            </w:pict>
          </mc:Fallback>
        </mc:AlternateContent>
      </w:r>
      <w:r>
        <mc:AlternateContent>
          <mc:Choice Requires="wps">
            <w:drawing>
              <wp:anchor distT="603250" distB="619760" distL="0" distR="0" simplePos="0" relativeHeight="125829392" behindDoc="0" locked="0" layoutInCell="1" allowOverlap="1">
                <wp:simplePos x="0" y="0"/>
                <wp:positionH relativeFrom="page">
                  <wp:posOffset>1426845</wp:posOffset>
                </wp:positionH>
                <wp:positionV relativeFrom="paragraph">
                  <wp:posOffset>603250</wp:posOffset>
                </wp:positionV>
                <wp:extent cx="127635" cy="187960"/>
                <wp:wrapTopAndBottom/>
                <wp:docPr id="29" name="Shape 29"/>
                <a:graphic xmlns:a="http://schemas.openxmlformats.org/drawingml/2006/main">
                  <a:graphicData uri="http://schemas.microsoft.com/office/word/2010/wordprocessingShape">
                    <wps:wsp>
                      <wps:cNvSpPr txBox="1"/>
                      <wps:spPr>
                        <a:xfrm>
                          <a:ext cx="127635"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w:t>
                            </w:r>
                          </w:p>
                        </w:txbxContent>
                      </wps:txbx>
                      <wps:bodyPr wrap="none" lIns="0" tIns="0" rIns="0" bIns="0">
                        <a:noAutoFit/>
                      </wps:bodyPr>
                    </wps:wsp>
                  </a:graphicData>
                </a:graphic>
              </wp:anchor>
            </w:drawing>
          </mc:Choice>
          <mc:Fallback>
            <w:pict>
              <v:shape id="_x0000_s1055" type="#_x0000_t202" style="position:absolute;margin-left:112.35000000000001pt;margin-top:47.5pt;width:10.050000000000001pt;height:14.800000000000001pt;z-index:-125829361;mso-wrap-distance-left:0;mso-wrap-distance-top:47.5pt;mso-wrap-distance-right:0;mso-wrap-distance-bottom:48.800000000000004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3.</w:t>
                      </w:r>
                    </w:p>
                  </w:txbxContent>
                </v:textbox>
                <w10:wrap type="topAndBottom" anchorx="page"/>
              </v:shape>
            </w:pict>
          </mc:Fallback>
        </mc:AlternateContent>
      </w:r>
      <w:r>
        <mc:AlternateContent>
          <mc:Choice Requires="wps">
            <w:drawing>
              <wp:anchor distT="607060" distB="620395" distL="0" distR="0" simplePos="0" relativeHeight="125829394" behindDoc="0" locked="0" layoutInCell="1" allowOverlap="1">
                <wp:simplePos x="0" y="0"/>
                <wp:positionH relativeFrom="page">
                  <wp:posOffset>1617980</wp:posOffset>
                </wp:positionH>
                <wp:positionV relativeFrom="paragraph">
                  <wp:posOffset>607060</wp:posOffset>
                </wp:positionV>
                <wp:extent cx="786765" cy="183515"/>
                <wp:wrapTopAndBottom/>
                <wp:docPr id="31" name="Shape 31"/>
                <a:graphic xmlns:a="http://schemas.openxmlformats.org/drawingml/2006/main">
                  <a:graphicData uri="http://schemas.microsoft.com/office/word/2010/wordprocessingShape">
                    <wps:wsp>
                      <wps:cNvSpPr txBox="1"/>
                      <wps:spPr>
                        <a:xfrm>
                          <a:ext cx="786765" cy="1835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感谢与道歉</w:t>
                            </w:r>
                          </w:p>
                        </w:txbxContent>
                      </wps:txbx>
                      <wps:bodyPr wrap="none" lIns="0" tIns="0" rIns="0" bIns="0">
                        <a:noAutoFit/>
                      </wps:bodyPr>
                    </wps:wsp>
                  </a:graphicData>
                </a:graphic>
              </wp:anchor>
            </w:drawing>
          </mc:Choice>
          <mc:Fallback>
            <w:pict>
              <v:shape id="_x0000_s1057" type="#_x0000_t202" style="position:absolute;margin-left:127.40000000000001pt;margin-top:47.800000000000004pt;width:61.950000000000003pt;height:14.450000000000001pt;z-index:-125829359;mso-wrap-distance-left:0;mso-wrap-distance-top:47.800000000000004pt;mso-wrap-distance-right:0;mso-wrap-distance-bottom:48.85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感谢与道歉</w:t>
                      </w:r>
                    </w:p>
                  </w:txbxContent>
                </v:textbox>
                <w10:wrap type="topAndBottom" anchorx="page"/>
              </v:shape>
            </w:pict>
          </mc:Fallback>
        </mc:AlternateContent>
      </w:r>
      <w:r>
        <mc:AlternateContent>
          <mc:Choice Requires="wps">
            <w:drawing>
              <wp:anchor distT="898525" distB="325120" distL="0" distR="0" simplePos="0" relativeHeight="125829396" behindDoc="0" locked="0" layoutInCell="1" allowOverlap="1">
                <wp:simplePos x="0" y="0"/>
                <wp:positionH relativeFrom="page">
                  <wp:posOffset>1418590</wp:posOffset>
                </wp:positionH>
                <wp:positionV relativeFrom="paragraph">
                  <wp:posOffset>898525</wp:posOffset>
                </wp:positionV>
                <wp:extent cx="135890" cy="187325"/>
                <wp:wrapTopAndBottom/>
                <wp:docPr id="33" name="Shape 33"/>
                <a:graphic xmlns:a="http://schemas.openxmlformats.org/drawingml/2006/main">
                  <a:graphicData uri="http://schemas.microsoft.com/office/word/2010/wordprocessingShape">
                    <wps:wsp>
                      <wps:cNvSpPr txBox="1"/>
                      <wps:spPr>
                        <a:xfrm>
                          <a:ext cx="135890" cy="18732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4.</w:t>
                            </w:r>
                          </w:p>
                        </w:txbxContent>
                      </wps:txbx>
                      <wps:bodyPr wrap="none" lIns="0" tIns="0" rIns="0" bIns="0">
                        <a:noAutoFit/>
                      </wps:bodyPr>
                    </wps:wsp>
                  </a:graphicData>
                </a:graphic>
              </wp:anchor>
            </w:drawing>
          </mc:Choice>
          <mc:Fallback>
            <w:pict>
              <v:shape id="_x0000_s1059" type="#_x0000_t202" style="position:absolute;margin-left:111.7pt;margin-top:70.75pt;width:10.700000000000001pt;height:14.75pt;z-index:-125829357;mso-wrap-distance-left:0;mso-wrap-distance-top:70.75pt;mso-wrap-distance-right:0;mso-wrap-distance-bottom:25.600000000000001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4.</w:t>
                      </w:r>
                    </w:p>
                  </w:txbxContent>
                </v:textbox>
                <w10:wrap type="topAndBottom" anchorx="page"/>
              </v:shape>
            </w:pict>
          </mc:Fallback>
        </mc:AlternateContent>
      </w:r>
      <w:r>
        <mc:AlternateContent>
          <mc:Choice Requires="wps">
            <w:drawing>
              <wp:anchor distT="902335" distB="325120" distL="0" distR="0" simplePos="0" relativeHeight="125829398" behindDoc="0" locked="0" layoutInCell="1" allowOverlap="1">
                <wp:simplePos x="0" y="0"/>
                <wp:positionH relativeFrom="page">
                  <wp:posOffset>1617980</wp:posOffset>
                </wp:positionH>
                <wp:positionV relativeFrom="paragraph">
                  <wp:posOffset>902335</wp:posOffset>
                </wp:positionV>
                <wp:extent cx="782955" cy="183515"/>
                <wp:wrapTopAndBottom/>
                <wp:docPr id="35" name="Shape 35"/>
                <a:graphic xmlns:a="http://schemas.openxmlformats.org/drawingml/2006/main">
                  <a:graphicData uri="http://schemas.microsoft.com/office/word/2010/wordprocessingShape">
                    <wps:wsp>
                      <wps:cNvSpPr txBox="1"/>
                      <wps:spPr>
                        <a:xfrm>
                          <a:ext cx="782955" cy="18351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预约与邀请</w:t>
                            </w:r>
                          </w:p>
                        </w:txbxContent>
                      </wps:txbx>
                      <wps:bodyPr wrap="none" lIns="0" tIns="0" rIns="0" bIns="0">
                        <a:noAutoFit/>
                      </wps:bodyPr>
                    </wps:wsp>
                  </a:graphicData>
                </a:graphic>
              </wp:anchor>
            </w:drawing>
          </mc:Choice>
          <mc:Fallback>
            <w:pict>
              <v:shape id="_x0000_s1061" type="#_x0000_t202" style="position:absolute;margin-left:127.40000000000001pt;margin-top:71.049999999999997pt;width:61.649999999999999pt;height:14.450000000000001pt;z-index:-125829355;mso-wrap-distance-left:0;mso-wrap-distance-top:71.049999999999997pt;mso-wrap-distance-right:0;mso-wrap-distance-bottom:25.60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预约与邀请</w:t>
                      </w:r>
                    </w:p>
                  </w:txbxContent>
                </v:textbox>
                <w10:wrap type="topAndBottom" anchorx="page"/>
              </v:shape>
            </w:pict>
          </mc:Fallback>
        </mc:AlternateContent>
      </w:r>
      <w:r>
        <mc:AlternateContent>
          <mc:Choice Requires="wps">
            <w:drawing>
              <wp:anchor distT="1193800" distB="29210" distL="0" distR="0" simplePos="0" relativeHeight="125829400" behindDoc="0" locked="0" layoutInCell="1" allowOverlap="1">
                <wp:simplePos x="0" y="0"/>
                <wp:positionH relativeFrom="page">
                  <wp:posOffset>1426845</wp:posOffset>
                </wp:positionH>
                <wp:positionV relativeFrom="paragraph">
                  <wp:posOffset>1193800</wp:posOffset>
                </wp:positionV>
                <wp:extent cx="132080" cy="187960"/>
                <wp:wrapTopAndBottom/>
                <wp:docPr id="37" name="Shape 37"/>
                <a:graphic xmlns:a="http://schemas.openxmlformats.org/drawingml/2006/main">
                  <a:graphicData uri="http://schemas.microsoft.com/office/word/2010/wordprocessingShape">
                    <wps:wsp>
                      <wps:cNvSpPr txBox="1"/>
                      <wps:spPr>
                        <a:xfrm>
                          <a:ext cx="132080" cy="187960"/>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5.</w:t>
                            </w:r>
                          </w:p>
                        </w:txbxContent>
                      </wps:txbx>
                      <wps:bodyPr wrap="none" lIns="0" tIns="0" rIns="0" bIns="0">
                        <a:noAutoFit/>
                      </wps:bodyPr>
                    </wps:wsp>
                  </a:graphicData>
                </a:graphic>
              </wp:anchor>
            </w:drawing>
          </mc:Choice>
          <mc:Fallback>
            <w:pict>
              <v:shape id="_x0000_s1063" type="#_x0000_t202" style="position:absolute;margin-left:112.35000000000001pt;margin-top:94.pt;width:10.4pt;height:14.800000000000001pt;z-index:-125829353;mso-wrap-distance-left:0;mso-wrap-distance-top:94.pt;mso-wrap-distance-right:0;mso-wrap-distance-bottom:2.3000000000000003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4"/>
                          <w:szCs w:val="24"/>
                          <w:lang w:val="en-US" w:eastAsia="en-US" w:bidi="en-US"/>
                        </w:rPr>
                        <w:t>5.</w:t>
                      </w:r>
                    </w:p>
                  </w:txbxContent>
                </v:textbox>
                <w10:wrap type="topAndBottom" anchorx="page"/>
              </v:shape>
            </w:pict>
          </mc:Fallback>
        </mc:AlternateContent>
      </w:r>
      <w:r>
        <mc:AlternateContent>
          <mc:Choice Requires="wps">
            <w:drawing>
              <wp:anchor distT="1198245" distB="33020" distL="0" distR="0" simplePos="0" relativeHeight="125829402" behindDoc="0" locked="0" layoutInCell="1" allowOverlap="1">
                <wp:simplePos x="0" y="0"/>
                <wp:positionH relativeFrom="page">
                  <wp:posOffset>1617980</wp:posOffset>
                </wp:positionH>
                <wp:positionV relativeFrom="paragraph">
                  <wp:posOffset>1198245</wp:posOffset>
                </wp:positionV>
                <wp:extent cx="778510" cy="179705"/>
                <wp:wrapTopAndBottom/>
                <wp:docPr id="39" name="Shape 39"/>
                <a:graphic xmlns:a="http://schemas.openxmlformats.org/drawingml/2006/main">
                  <a:graphicData uri="http://schemas.microsoft.com/office/word/2010/wordprocessingShape">
                    <wps:wsp>
                      <wps:cNvSpPr txBox="1"/>
                      <wps:spPr>
                        <a:xfrm>
                          <a:ext cx="778510" cy="1797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祝愿与祝贺</w:t>
                            </w:r>
                          </w:p>
                        </w:txbxContent>
                      </wps:txbx>
                      <wps:bodyPr wrap="none" lIns="0" tIns="0" rIns="0" bIns="0">
                        <a:noAutoFit/>
                      </wps:bodyPr>
                    </wps:wsp>
                  </a:graphicData>
                </a:graphic>
              </wp:anchor>
            </w:drawing>
          </mc:Choice>
          <mc:Fallback>
            <w:pict>
              <v:shape id="_x0000_s1065" type="#_x0000_t202" style="position:absolute;margin-left:127.40000000000001pt;margin-top:94.350000000000009pt;width:61.300000000000004pt;height:14.15pt;z-index:-125829351;mso-wrap-distance-left:0;mso-wrap-distance-top:94.350000000000009pt;mso-wrap-distance-right:0;mso-wrap-distance-bottom:2.6000000000000001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祝愿与祝贺</w:t>
                      </w:r>
                    </w:p>
                  </w:txbxContent>
                </v:textbox>
                <w10:wrap type="topAndBottom" anchorx="page"/>
              </v:shape>
            </w:pict>
          </mc:Fallback>
        </mc:AlternateContent>
      </w:r>
      <w:r>
        <mc:AlternateContent>
          <mc:Choice Requires="wps">
            <w:drawing>
              <wp:anchor distT="594995" distB="25400" distL="0" distR="0" simplePos="0" relativeHeight="125829404" behindDoc="0" locked="0" layoutInCell="1" allowOverlap="1">
                <wp:simplePos x="0" y="0"/>
                <wp:positionH relativeFrom="page">
                  <wp:posOffset>2460625</wp:posOffset>
                </wp:positionH>
                <wp:positionV relativeFrom="paragraph">
                  <wp:posOffset>594995</wp:posOffset>
                </wp:positionV>
                <wp:extent cx="2659380" cy="790575"/>
                <wp:wrapTopAndBottom/>
                <wp:docPr id="41" name="Shape 41"/>
                <a:graphic xmlns:a="http://schemas.openxmlformats.org/drawingml/2006/main">
                  <a:graphicData uri="http://schemas.microsoft.com/office/word/2010/wordprocessingShape">
                    <wps:wsp>
                      <wps:cNvSpPr txBox="1"/>
                      <wps:spPr>
                        <a:xfrm>
                          <a:ext cx="2659380" cy="790575"/>
                        </a:xfrm>
                        <a:prstGeom prst="rect"/>
                        <a:noFill/>
                      </wps:spPr>
                      <wps:txbx>
                        <w:txbxContent>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thanks and making apologies)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(Making appointments and invitations)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wishes and congratulations)</w:t>
                            </w:r>
                          </w:p>
                        </w:txbxContent>
                      </wps:txbx>
                      <wps:bodyPr lIns="0" tIns="0" rIns="0" bIns="0">
                        <a:noAutoFit/>
                      </wps:bodyPr>
                    </wps:wsp>
                  </a:graphicData>
                </a:graphic>
              </wp:anchor>
            </w:drawing>
          </mc:Choice>
          <mc:Fallback>
            <w:pict>
              <v:shape id="_x0000_s1067" type="#_x0000_t202" style="position:absolute;margin-left:193.75pt;margin-top:46.850000000000001pt;width:209.40000000000001pt;height:62.25pt;z-index:-125829349;mso-wrap-distance-left:0;mso-wrap-distance-top:46.850000000000001pt;mso-wrap-distance-right:0;mso-wrap-distance-bottom:2.pt;mso-position-horizontal-relative:page" filled="f" stroked="f">
                <v:textbox inset="0,0,0,0">
                  <w:txbxContent>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thanks and making apologies)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(Making appointments and invitations)</w:t>
                      </w:r>
                    </w:p>
                    <w:p>
                      <w:pPr>
                        <w:pStyle w:val="Style45"/>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sz w:val="24"/>
                          <w:szCs w:val="24"/>
                          <w:lang w:val="en-US" w:eastAsia="en-US" w:bidi="en-US"/>
                        </w:rPr>
                        <w:t>(Expressing wishes and congratulations)</w:t>
                      </w:r>
                    </w:p>
                  </w:txbxContent>
                </v:textbox>
                <w10:wrap type="topAndBottom" anchorx="page"/>
              </v:shape>
            </w:pict>
          </mc:Fallback>
        </mc:AlternateContent>
      </w:r>
    </w:p>
    <w:p>
      <w:pPr>
        <w:pStyle w:val="Style45"/>
        <w:keepNext w:val="0"/>
        <w:keepLines w:val="0"/>
        <w:widowControl w:val="0"/>
        <w:numPr>
          <w:ilvl w:val="0"/>
          <w:numId w:val="47"/>
        </w:numPr>
        <w:shd w:val="clear" w:color="auto" w:fill="auto"/>
        <w:bidi w:val="0"/>
        <w:spacing w:before="0" w:line="240" w:lineRule="auto"/>
        <w:ind w:left="0" w:right="0" w:firstLine="140"/>
        <w:jc w:val="left"/>
      </w:pPr>
      <w:bookmarkStart w:id="390" w:name="bookmark390"/>
      <w:bookmarkEnd w:id="390"/>
      <w:r>
        <w:rPr>
          <w:rFonts w:ascii="SimSun" w:eastAsia="SimSun" w:hAnsi="SimSun" w:cs="SimSun"/>
          <w:color w:val="000000"/>
          <w:spacing w:val="0"/>
          <w:w w:val="100"/>
          <w:position w:val="0"/>
          <w:sz w:val="22"/>
          <w:szCs w:val="22"/>
          <w:lang w:val="zh-TW" w:eastAsia="zh-TW" w:bidi="zh-TW"/>
        </w:rPr>
        <w:t>求助与提供帮助</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Asking for and offering help)</w:t>
      </w:r>
    </w:p>
    <w:p>
      <w:pPr>
        <w:pStyle w:val="Style45"/>
        <w:keepNext w:val="0"/>
        <w:keepLines w:val="0"/>
        <w:widowControl w:val="0"/>
        <w:numPr>
          <w:ilvl w:val="0"/>
          <w:numId w:val="47"/>
        </w:numPr>
        <w:shd w:val="clear" w:color="auto" w:fill="auto"/>
        <w:tabs>
          <w:tab w:pos="515" w:val="left"/>
        </w:tabs>
        <w:bidi w:val="0"/>
        <w:spacing w:before="0" w:line="240" w:lineRule="auto"/>
        <w:ind w:left="0" w:right="0" w:firstLine="140"/>
        <w:jc w:val="left"/>
      </w:pPr>
      <w:bookmarkStart w:id="391" w:name="bookmark391"/>
      <w:bookmarkEnd w:id="391"/>
      <w:r>
        <w:rPr>
          <w:rFonts w:ascii="SimSun" w:eastAsia="SimSun" w:hAnsi="SimSun" w:cs="SimSun"/>
          <w:color w:val="000000"/>
          <w:spacing w:val="0"/>
          <w:w w:val="100"/>
          <w:position w:val="0"/>
          <w:sz w:val="22"/>
          <w:szCs w:val="22"/>
          <w:lang w:val="zh-TW" w:eastAsia="zh-TW" w:bidi="zh-TW"/>
        </w:rPr>
        <w:t>赞同与反对</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Expressing agreement and disagreement)</w:t>
      </w:r>
    </w:p>
    <w:p>
      <w:pPr>
        <w:pStyle w:val="Style45"/>
        <w:keepNext w:val="0"/>
        <w:keepLines w:val="0"/>
        <w:widowControl w:val="0"/>
        <w:numPr>
          <w:ilvl w:val="0"/>
          <w:numId w:val="47"/>
        </w:numPr>
        <w:shd w:val="clear" w:color="auto" w:fill="auto"/>
        <w:tabs>
          <w:tab w:pos="515" w:val="left"/>
        </w:tabs>
        <w:bidi w:val="0"/>
        <w:spacing w:before="0" w:line="240" w:lineRule="auto"/>
        <w:ind w:left="0" w:right="0" w:firstLine="140"/>
        <w:jc w:val="left"/>
      </w:pPr>
      <w:bookmarkStart w:id="392" w:name="bookmark392"/>
      <w:bookmarkEnd w:id="392"/>
      <w:r>
        <w:rPr>
          <w:rFonts w:ascii="SimSun" w:eastAsia="SimSun" w:hAnsi="SimSun" w:cs="SimSun"/>
          <w:color w:val="000000"/>
          <w:spacing w:val="0"/>
          <w:w w:val="100"/>
          <w:position w:val="0"/>
          <w:sz w:val="22"/>
          <w:szCs w:val="22"/>
          <w:lang w:val="zh-TW" w:eastAsia="zh-TW" w:bidi="zh-TW"/>
        </w:rPr>
        <w:t>接受与拒绝</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Accepting and rejecting)</w:t>
      </w:r>
    </w:p>
    <w:p>
      <w:pPr>
        <w:pStyle w:val="Style45"/>
        <w:keepNext w:val="0"/>
        <w:keepLines w:val="0"/>
        <w:widowControl w:val="0"/>
        <w:numPr>
          <w:ilvl w:val="0"/>
          <w:numId w:val="47"/>
        </w:numPr>
        <w:shd w:val="clear" w:color="auto" w:fill="auto"/>
        <w:tabs>
          <w:tab w:pos="515" w:val="left"/>
        </w:tabs>
        <w:bidi w:val="0"/>
        <w:spacing w:before="0" w:line="240" w:lineRule="auto"/>
        <w:ind w:left="0" w:right="0" w:firstLine="140"/>
        <w:jc w:val="left"/>
      </w:pPr>
      <w:bookmarkStart w:id="393" w:name="bookmark393"/>
      <w:bookmarkEnd w:id="393"/>
      <w:r>
        <w:rPr>
          <w:rFonts w:ascii="SimSun" w:eastAsia="SimSun" w:hAnsi="SimSun" w:cs="SimSun"/>
          <w:color w:val="000000"/>
          <w:spacing w:val="0"/>
          <w:w w:val="100"/>
          <w:position w:val="0"/>
          <w:sz w:val="22"/>
          <w:szCs w:val="22"/>
          <w:lang w:val="zh-TW" w:eastAsia="zh-TW" w:bidi="zh-TW"/>
        </w:rPr>
        <w:t xml:space="preserve">询问与 提供信 息 </w:t>
      </w:r>
      <w:r>
        <w:rPr>
          <w:rFonts w:ascii="Times New Roman" w:eastAsia="Times New Roman" w:hAnsi="Times New Roman" w:cs="Times New Roman"/>
          <w:color w:val="000000"/>
          <w:spacing w:val="0"/>
          <w:w w:val="100"/>
          <w:position w:val="0"/>
          <w:sz w:val="24"/>
          <w:szCs w:val="24"/>
          <w:lang w:val="en-US" w:eastAsia="en-US" w:bidi="en-US"/>
        </w:rPr>
        <w:t>(Seeking and offering information)</w:t>
      </w:r>
    </w:p>
    <w:p>
      <w:pPr>
        <w:pStyle w:val="Style45"/>
        <w:keepNext w:val="0"/>
        <w:keepLines w:val="0"/>
        <w:widowControl w:val="0"/>
        <w:numPr>
          <w:ilvl w:val="0"/>
          <w:numId w:val="47"/>
        </w:numPr>
        <w:shd w:val="clear" w:color="auto" w:fill="auto"/>
        <w:tabs>
          <w:tab w:pos="598" w:val="left"/>
        </w:tabs>
        <w:bidi w:val="0"/>
        <w:spacing w:before="0" w:line="240" w:lineRule="auto"/>
        <w:ind w:left="0" w:right="0" w:firstLine="140"/>
        <w:jc w:val="left"/>
      </w:pPr>
      <w:bookmarkStart w:id="394" w:name="bookmark394"/>
      <w:bookmarkEnd w:id="394"/>
      <w:r>
        <w:rPr>
          <w:rFonts w:ascii="SimSun" w:eastAsia="SimSun" w:hAnsi="SimSun" w:cs="SimSun"/>
          <w:color w:val="000000"/>
          <w:spacing w:val="0"/>
          <w:w w:val="100"/>
          <w:position w:val="0"/>
          <w:sz w:val="22"/>
          <w:szCs w:val="22"/>
          <w:lang w:val="zh-TW" w:eastAsia="zh-TW" w:bidi="zh-TW"/>
        </w:rPr>
        <w:t>投诉与责备</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Complaining and blaming)</w:t>
      </w:r>
    </w:p>
    <w:p>
      <w:pPr>
        <w:pStyle w:val="Style45"/>
        <w:keepNext w:val="0"/>
        <w:keepLines w:val="0"/>
        <w:widowControl w:val="0"/>
        <w:numPr>
          <w:ilvl w:val="0"/>
          <w:numId w:val="47"/>
        </w:numPr>
        <w:shd w:val="clear" w:color="auto" w:fill="auto"/>
        <w:tabs>
          <w:tab w:pos="598" w:val="left"/>
        </w:tabs>
        <w:bidi w:val="0"/>
        <w:spacing w:before="0" w:line="240" w:lineRule="auto"/>
        <w:ind w:left="0" w:right="0" w:firstLine="140"/>
        <w:jc w:val="left"/>
      </w:pPr>
      <w:bookmarkStart w:id="395" w:name="bookmark395"/>
      <w:bookmarkEnd w:id="395"/>
      <w:r>
        <w:rPr>
          <w:rFonts w:ascii="SimSun" w:eastAsia="SimSun" w:hAnsi="SimSun" w:cs="SimSun"/>
          <w:color w:val="000000"/>
          <w:spacing w:val="0"/>
          <w:w w:val="100"/>
          <w:position w:val="0"/>
          <w:sz w:val="22"/>
          <w:szCs w:val="22"/>
          <w:lang w:val="zh-TW" w:eastAsia="zh-TW" w:bidi="zh-TW"/>
        </w:rPr>
        <w:t>表扬与鼓励</w:t>
      </w:r>
      <w:r>
        <w:rPr>
          <w:rFonts w:ascii="SimSun" w:eastAsia="SimSun" w:hAnsi="SimSun" w:cs="SimSun"/>
          <w:color w:val="000000"/>
          <w:spacing w:val="0"/>
          <w:w w:val="100"/>
          <w:position w:val="0"/>
          <w:sz w:val="24"/>
          <w:szCs w:val="24"/>
          <w:lang w:val="en-US" w:eastAsia="en-US" w:bidi="en-US"/>
        </w:rPr>
        <w:t>(</w:t>
      </w:r>
      <w:r>
        <w:rPr>
          <w:rFonts w:ascii="Times New Roman" w:eastAsia="Times New Roman" w:hAnsi="Times New Roman" w:cs="Times New Roman"/>
          <w:color w:val="000000"/>
          <w:spacing w:val="0"/>
          <w:w w:val="100"/>
          <w:position w:val="0"/>
          <w:sz w:val="24"/>
          <w:szCs w:val="24"/>
          <w:lang w:val="en-US" w:eastAsia="en-US" w:bidi="en-US"/>
        </w:rPr>
        <w:t>Praising and encouraging)</w:t>
      </w:r>
    </w:p>
    <w:p>
      <w:pPr>
        <w:pStyle w:val="Style45"/>
        <w:keepNext w:val="0"/>
        <w:keepLines w:val="0"/>
        <w:widowControl w:val="0"/>
        <w:numPr>
          <w:ilvl w:val="0"/>
          <w:numId w:val="47"/>
        </w:numPr>
        <w:shd w:val="clear" w:color="auto" w:fill="auto"/>
        <w:tabs>
          <w:tab w:pos="604" w:val="left"/>
        </w:tabs>
        <w:bidi w:val="0"/>
        <w:spacing w:before="0" w:line="240" w:lineRule="auto"/>
        <w:ind w:left="0" w:right="0" w:firstLine="140"/>
        <w:jc w:val="left"/>
      </w:pPr>
      <w:bookmarkStart w:id="396" w:name="bookmark396"/>
      <w:bookmarkEnd w:id="396"/>
      <w:r>
        <w:rPr>
          <w:rFonts w:ascii="SimSun" w:eastAsia="SimSun" w:hAnsi="SimSun" w:cs="SimSun"/>
          <w:color w:val="000000"/>
          <w:spacing w:val="0"/>
          <w:w w:val="100"/>
          <w:position w:val="0"/>
          <w:sz w:val="22"/>
          <w:szCs w:val="22"/>
          <w:lang w:val="zh-TW" w:eastAsia="zh-TW" w:bidi="zh-TW"/>
        </w:rPr>
        <w:t xml:space="preserve">指令与要求 </w:t>
      </w:r>
      <w:r>
        <w:rPr>
          <w:rFonts w:ascii="Times New Roman" w:eastAsia="Times New Roman" w:hAnsi="Times New Roman" w:cs="Times New Roman"/>
          <w:color w:val="000000"/>
          <w:spacing w:val="0"/>
          <w:w w:val="100"/>
          <w:position w:val="0"/>
          <w:sz w:val="24"/>
          <w:szCs w:val="24"/>
          <w:lang w:val="en-US" w:eastAsia="en-US" w:bidi="en-US"/>
        </w:rPr>
        <w:t>(Giving instructions and making requests)</w:t>
      </w:r>
    </w:p>
    <w:p>
      <w:pPr>
        <w:pStyle w:val="Style45"/>
        <w:keepNext w:val="0"/>
        <w:keepLines w:val="0"/>
        <w:widowControl w:val="0"/>
        <w:numPr>
          <w:ilvl w:val="0"/>
          <w:numId w:val="47"/>
        </w:numPr>
        <w:shd w:val="clear" w:color="auto" w:fill="auto"/>
        <w:tabs>
          <w:tab w:pos="604" w:val="left"/>
        </w:tabs>
        <w:bidi w:val="0"/>
        <w:spacing w:before="0" w:line="240" w:lineRule="auto"/>
        <w:ind w:left="0" w:right="0" w:firstLine="140"/>
        <w:jc w:val="left"/>
      </w:pPr>
      <w:bookmarkStart w:id="397" w:name="bookmark397"/>
      <w:bookmarkEnd w:id="397"/>
      <w:r>
        <w:rPr>
          <w:rFonts w:ascii="SimSun" w:eastAsia="SimSun" w:hAnsi="SimSun" w:cs="SimSun"/>
          <w:color w:val="000000"/>
          <w:spacing w:val="0"/>
          <w:w w:val="100"/>
          <w:position w:val="0"/>
          <w:sz w:val="22"/>
          <w:szCs w:val="22"/>
          <w:lang w:val="zh-TW" w:eastAsia="zh-TW" w:bidi="zh-TW"/>
        </w:rPr>
        <w:t>禁止与警告</w:t>
      </w:r>
      <w:r>
        <w:rPr>
          <w:rFonts w:ascii="Times New Roman" w:eastAsia="Times New Roman" w:hAnsi="Times New Roman" w:cs="Times New Roman"/>
          <w:color w:val="000000"/>
          <w:spacing w:val="0"/>
          <w:w w:val="100"/>
          <w:position w:val="0"/>
          <w:sz w:val="24"/>
          <w:szCs w:val="24"/>
          <w:lang w:val="en-US" w:eastAsia="en-US" w:bidi="en-US"/>
        </w:rPr>
        <w:t>(Prohibiting and warning)</w:t>
      </w:r>
    </w:p>
    <w:p>
      <w:pPr>
        <w:pStyle w:val="Style45"/>
        <w:keepNext w:val="0"/>
        <w:keepLines w:val="0"/>
        <w:widowControl w:val="0"/>
        <w:numPr>
          <w:ilvl w:val="0"/>
          <w:numId w:val="47"/>
        </w:numPr>
        <w:shd w:val="clear" w:color="auto" w:fill="auto"/>
        <w:tabs>
          <w:tab w:pos="604" w:val="left"/>
        </w:tabs>
        <w:bidi w:val="0"/>
        <w:spacing w:before="0" w:line="240" w:lineRule="auto"/>
        <w:ind w:left="0" w:right="0" w:firstLine="140"/>
        <w:jc w:val="left"/>
      </w:pPr>
      <w:bookmarkStart w:id="398" w:name="bookmark398"/>
      <w:bookmarkEnd w:id="398"/>
      <w:r>
        <w:rPr>
          <w:rFonts w:ascii="SimSun" w:eastAsia="SimSun" w:hAnsi="SimSun" w:cs="SimSun"/>
          <w:color w:val="000000"/>
          <w:spacing w:val="0"/>
          <w:w w:val="100"/>
          <w:position w:val="0"/>
          <w:sz w:val="22"/>
          <w:szCs w:val="22"/>
          <w:lang w:val="zh-TW" w:eastAsia="zh-TW" w:bidi="zh-TW"/>
        </w:rPr>
        <w:t xml:space="preserve">劝告与建议 </w:t>
      </w:r>
      <w:r>
        <w:rPr>
          <w:rFonts w:ascii="Times New Roman" w:eastAsia="Times New Roman" w:hAnsi="Times New Roman" w:cs="Times New Roman"/>
          <w:color w:val="000000"/>
          <w:spacing w:val="0"/>
          <w:w w:val="100"/>
          <w:position w:val="0"/>
          <w:sz w:val="24"/>
          <w:szCs w:val="24"/>
          <w:lang w:val="en-US" w:eastAsia="en-US" w:bidi="en-US"/>
        </w:rPr>
        <w:t>(Giving advice and making suggestions)</w:t>
      </w:r>
    </w:p>
    <w:p>
      <w:pPr>
        <w:pStyle w:val="Style45"/>
        <w:keepNext w:val="0"/>
        <w:keepLines w:val="0"/>
        <w:widowControl w:val="0"/>
        <w:numPr>
          <w:ilvl w:val="0"/>
          <w:numId w:val="47"/>
        </w:numPr>
        <w:shd w:val="clear" w:color="auto" w:fill="auto"/>
        <w:tabs>
          <w:tab w:pos="604" w:val="left"/>
        </w:tabs>
        <w:bidi w:val="0"/>
        <w:spacing w:before="0" w:line="240" w:lineRule="auto"/>
        <w:ind w:left="0" w:right="0" w:firstLine="140"/>
        <w:jc w:val="left"/>
      </w:pPr>
      <w:bookmarkStart w:id="399" w:name="bookmark399"/>
      <w:bookmarkEnd w:id="399"/>
      <w:r>
        <w:rPr>
          <w:rFonts w:ascii="SimSun" w:eastAsia="SimSun" w:hAnsi="SimSun" w:cs="SimSun"/>
          <w:color w:val="000000"/>
          <w:spacing w:val="0"/>
          <w:w w:val="100"/>
          <w:position w:val="0"/>
          <w:sz w:val="22"/>
          <w:szCs w:val="22"/>
          <w:lang w:val="zh-TW" w:eastAsia="zh-TW" w:bidi="zh-TW"/>
        </w:rPr>
        <w:t xml:space="preserve">情感表达 </w:t>
      </w:r>
      <w:r>
        <w:rPr>
          <w:rFonts w:ascii="Times New Roman" w:eastAsia="Times New Roman" w:hAnsi="Times New Roman" w:cs="Times New Roman"/>
          <w:color w:val="000000"/>
          <w:spacing w:val="0"/>
          <w:w w:val="100"/>
          <w:position w:val="0"/>
          <w:sz w:val="24"/>
          <w:szCs w:val="24"/>
          <w:lang w:val="en-US" w:eastAsia="en-US" w:bidi="en-US"/>
        </w:rPr>
        <w:t>(Expressing feelings and emotions)</w:t>
      </w:r>
    </w:p>
    <w:p>
      <w:pPr>
        <w:pStyle w:val="Style45"/>
        <w:keepNext w:val="0"/>
        <w:keepLines w:val="0"/>
        <w:widowControl w:val="0"/>
        <w:numPr>
          <w:ilvl w:val="0"/>
          <w:numId w:val="47"/>
        </w:numPr>
        <w:shd w:val="clear" w:color="auto" w:fill="auto"/>
        <w:tabs>
          <w:tab w:pos="604" w:val="left"/>
        </w:tabs>
        <w:bidi w:val="0"/>
        <w:spacing w:before="0" w:line="240" w:lineRule="auto"/>
        <w:ind w:left="0" w:right="0" w:firstLine="140"/>
        <w:jc w:val="left"/>
        <w:sectPr>
          <w:headerReference w:type="default" r:id="rId15"/>
          <w:footerReference w:type="default" r:id="rId16"/>
          <w:footnotePr>
            <w:pos w:val="pageBottom"/>
            <w:numFmt w:val="decimal"/>
            <w:numRestart w:val="continuous"/>
          </w:footnotePr>
          <w:pgSz w:w="11900" w:h="16840"/>
          <w:pgMar w:top="2396" w:right="2133" w:bottom="2396" w:left="2096" w:header="0" w:footer="3" w:gutter="0"/>
          <w:cols w:space="720"/>
          <w:noEndnote/>
          <w:rtlGutter w:val="0"/>
          <w:docGrid w:linePitch="360"/>
        </w:sectPr>
      </w:pPr>
      <w:bookmarkStart w:id="400" w:name="bookmark400"/>
      <w:bookmarkEnd w:id="400"/>
      <w:r>
        <w:rPr>
          <w:rFonts w:ascii="SimSun" w:eastAsia="SimSun" w:hAnsi="SimSun" w:cs="SimSun"/>
          <w:color w:val="000000"/>
          <w:spacing w:val="0"/>
          <w:w w:val="100"/>
          <w:position w:val="0"/>
          <w:sz w:val="22"/>
          <w:szCs w:val="22"/>
          <w:lang w:val="zh-TW" w:eastAsia="zh-TW" w:bidi="zh-TW"/>
        </w:rPr>
        <w:t>价格商议</w:t>
      </w:r>
      <w:r>
        <w:rPr>
          <w:rFonts w:ascii="Times New Roman" w:eastAsia="Times New Roman" w:hAnsi="Times New Roman" w:cs="Times New Roman"/>
          <w:color w:val="000000"/>
          <w:spacing w:val="0"/>
          <w:w w:val="100"/>
          <w:position w:val="0"/>
          <w:sz w:val="24"/>
          <w:szCs w:val="24"/>
          <w:lang w:val="en-US" w:eastAsia="en-US" w:bidi="en-US"/>
        </w:rPr>
        <w:t>(Bargaining)</w:t>
      </w:r>
    </w:p>
    <w:p>
      <w:pPr>
        <w:pStyle w:val="Style19"/>
        <w:keepNext/>
        <w:keepLines/>
        <w:widowControl w:val="0"/>
        <w:shd w:val="clear" w:color="auto" w:fill="auto"/>
        <w:bidi w:val="0"/>
        <w:spacing w:before="0" w:after="620" w:line="240" w:lineRule="auto"/>
        <w:ind w:left="0" w:right="0" w:firstLine="0"/>
        <w:jc w:val="center"/>
      </w:pPr>
      <w:bookmarkStart w:id="401" w:name="bookmark401"/>
      <w:bookmarkStart w:id="402" w:name="bookmark402"/>
      <w:bookmarkStart w:id="403" w:name="bookmark403"/>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4</w:t>
      </w:r>
      <w:r>
        <w:rPr>
          <w:color w:val="000000"/>
          <w:spacing w:val="0"/>
          <w:w w:val="100"/>
          <w:position w:val="0"/>
        </w:rPr>
        <w:t>学业质量水平描述</w:t>
      </w:r>
      <w:bookmarkEnd w:id="401"/>
      <w:bookmarkEnd w:id="402"/>
      <w:bookmarkEnd w:id="403"/>
    </w:p>
    <w:p>
      <w:pPr>
        <w:pStyle w:val="Style1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rPr>
        <w:t>水平一</w:t>
      </w:r>
    </w:p>
    <w:tbl>
      <w:tblPr>
        <w:tblOverlap w:val="never"/>
        <w:jc w:val="center"/>
        <w:tblLayout w:type="fixed"/>
      </w:tblPr>
      <w:tblGrid>
        <w:gridCol w:w="7672"/>
      </w:tblGrid>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学业质量水平描述</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能理解话题熟悉、发音清晰的简短语篇的主旨；</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能在发音清晰的对话中，辨别出说话者的观点和态度；</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能从话题熟悉、发音清晰的简短语篇中提取关键信息；</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能从简短的文本中找出特定信息；</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能理解主题熟悉的简短文本的主旨；</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能看懂公共场所常见的标识、告示等；</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能读懂简单的应用类语篇（如电子邮件、请柬、使用说明等）；</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能用简单的语言介绍自己；</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能给出简单指令、方向指示等；</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能简要描述熟悉的事件和经历；</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能根据提示或关键词转述文本大意；</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能简要谈论计划、安排、习惯与例行事务等；</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能就熟悉的话题简单表达个人的观点与态度；</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能简要介绍中华优秀文化；</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能理解日常或职业活动中的简单指令，并作出回应；</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能用简单的英语就熟悉的日常话题进行交流；</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能在他人的帮助下，记录日常或相关工作信息；</w:t>
            </w:r>
          </w:p>
        </w:tc>
      </w:tr>
      <w:tr>
        <w:trPr>
          <w:trHeight w:val="566"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能填写简单的表格（如个人信息、问卷等）；</w:t>
            </w:r>
          </w:p>
        </w:tc>
      </w:tr>
      <w:tr>
        <w:trPr>
          <w:trHeight w:val="560" w:hRule="exact"/>
        </w:trPr>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能通过短信、电子邮件或便签等，与他人进行信息交流；</w:t>
            </w:r>
          </w:p>
        </w:tc>
      </w:tr>
      <w:tr>
        <w:trPr>
          <w:trHeight w:val="572" w:hRule="exact"/>
        </w:trPr>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lang w:val="zh-TW" w:eastAsia="zh-TW" w:bidi="zh-TW"/>
              </w:rPr>
              <w:t>能在对方帮助下或借助相关资源，就合作或工作任务进行交流。</w:t>
            </w:r>
          </w:p>
        </w:tc>
      </w:tr>
    </w:tbl>
    <w:p>
      <w:pPr>
        <w:pStyle w:val="Style21"/>
        <w:keepNext/>
        <w:keepLines/>
        <w:widowControl w:val="0"/>
        <w:shd w:val="clear" w:color="auto" w:fill="auto"/>
        <w:bidi w:val="0"/>
        <w:spacing w:before="0" w:after="320" w:line="240" w:lineRule="auto"/>
        <w:ind w:left="0" w:right="0" w:firstLine="0"/>
        <w:jc w:val="center"/>
      </w:pPr>
      <w:bookmarkStart w:id="404" w:name="bookmark404"/>
      <w:bookmarkStart w:id="405" w:name="bookmark405"/>
      <w:bookmarkStart w:id="406" w:name="bookmark406"/>
      <w:r>
        <w:rPr>
          <w:color w:val="000000"/>
          <w:spacing w:val="0"/>
          <w:w w:val="100"/>
          <w:position w:val="0"/>
        </w:rPr>
        <w:t>水平二</w:t>
      </w:r>
      <w:bookmarkEnd w:id="404"/>
      <w:bookmarkEnd w:id="405"/>
      <w:bookmarkEnd w:id="406"/>
    </w:p>
    <w:p>
      <w:pPr>
        <w:pStyle w:val="Style14"/>
        <w:keepNext w:val="0"/>
        <w:keepLines w:val="0"/>
        <w:widowControl w:val="0"/>
        <w:pBdr>
          <w:bottom w:val="single" w:sz="4" w:space="0" w:color="auto"/>
        </w:pBdr>
        <w:shd w:val="clear" w:color="auto" w:fill="auto"/>
        <w:bidi w:val="0"/>
        <w:spacing w:before="0" w:after="320" w:line="240" w:lineRule="auto"/>
        <w:ind w:left="0" w:right="0" w:firstLine="0"/>
        <w:jc w:val="center"/>
        <w:rPr>
          <w:sz w:val="20"/>
          <w:szCs w:val="20"/>
        </w:rPr>
      </w:pPr>
      <w:r>
        <w:rPr>
          <w:color w:val="000000"/>
          <w:spacing w:val="0"/>
          <w:w w:val="100"/>
          <w:position w:val="0"/>
          <w:sz w:val="20"/>
          <w:szCs w:val="20"/>
        </w:rPr>
        <w:t>学业质量水平描述</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能理解简短语篇（如对话、讨论、短文等）的主旨;</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能理解发音清晰的简短语篇中说话人的观点和态度;</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能从话题相对熟悉、发音清晰的语篇中提取关键信息;</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能从主题相对熟悉的文本中找出特定信息;</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能理解主题相对熟悉的阅读材料的主旨;</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能识别文本中的信息关联，并做出合乎逻辑的推论;</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能读懂常见的应用类文本（如求职申请等）;</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能给出系列指令和操作指示;</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能简要描述事件、活动和经历等;</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能简要概述文本大意;</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能具体谈论工作安排、计划与事务等;</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能用简单的语言表达个人的感受、观点与态度;</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能比较中外优秀传统文化和职场文化的异同;</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能理解相对熟悉的日常情境中的系列指示，并做出回应;</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能与他人就相对熟悉的话题进行讨论;</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能给出建议，并对他人的建议做出回应;</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能写出会议备忘录和日程表等简短内容;</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能写出简单的求职信、个人职业规划等应用类短文;</w:t>
      </w:r>
    </w:p>
    <w:p>
      <w:pPr>
        <w:pStyle w:val="Style14"/>
        <w:keepNext w:val="0"/>
        <w:keepLines w:val="0"/>
        <w:widowControl w:val="0"/>
        <w:pBdr>
          <w:bottom w:val="single" w:sz="4" w:space="0" w:color="auto"/>
        </w:pBdr>
        <w:shd w:val="clear" w:color="auto" w:fill="auto"/>
        <w:bidi w:val="0"/>
        <w:spacing w:before="0" w:after="320" w:line="240" w:lineRule="auto"/>
        <w:ind w:left="0" w:right="0" w:firstLine="840"/>
        <w:jc w:val="left"/>
        <w:rPr>
          <w:sz w:val="20"/>
          <w:szCs w:val="20"/>
        </w:rPr>
      </w:pPr>
      <w:r>
        <w:rPr>
          <w:color w:val="000000"/>
          <w:spacing w:val="0"/>
          <w:w w:val="100"/>
          <w:position w:val="0"/>
          <w:sz w:val="20"/>
          <w:szCs w:val="20"/>
        </w:rPr>
        <w:t>能简要回复电子邮件或短信等;</w:t>
      </w:r>
    </w:p>
    <w:p>
      <w:pPr>
        <w:pStyle w:val="Style14"/>
        <w:keepNext w:val="0"/>
        <w:keepLines w:val="0"/>
        <w:widowControl w:val="0"/>
        <w:shd w:val="clear" w:color="auto" w:fill="auto"/>
        <w:bidi w:val="0"/>
        <w:spacing w:before="0" w:after="320" w:line="240" w:lineRule="auto"/>
        <w:ind w:left="0" w:right="0" w:firstLine="840"/>
        <w:jc w:val="left"/>
        <w:rPr>
          <w:sz w:val="20"/>
          <w:szCs w:val="20"/>
        </w:rPr>
        <w:sectPr>
          <w:headerReference w:type="default" r:id="rId17"/>
          <w:footerReference w:type="default" r:id="rId18"/>
          <w:footnotePr>
            <w:pos w:val="pageBottom"/>
            <w:numFmt w:val="decimal"/>
            <w:numRestart w:val="continuous"/>
          </w:footnotePr>
          <w:pgSz w:w="11900" w:h="16840"/>
          <w:pgMar w:top="1443" w:right="1772" w:bottom="1942" w:left="1778" w:header="1015" w:footer="3" w:gutter="0"/>
          <w:cols w:space="720"/>
          <w:noEndnote/>
          <w:rtlGutter w:val="0"/>
          <w:docGrid w:linePitch="360"/>
        </w:sectPr>
      </w:pPr>
      <w:r>
        <w:rPr>
          <w:color w:val="000000"/>
          <w:spacing w:val="0"/>
          <w:w w:val="100"/>
          <w:position w:val="0"/>
          <w:sz w:val="20"/>
          <w:szCs w:val="20"/>
        </w:rPr>
        <w:t>能利用相关资源，就合作或工作任务进行有效交流。</w:t>
      </w:r>
    </w:p>
    <w:p>
      <w:pPr>
        <w:pStyle w:val="Style14"/>
        <w:keepNext w:val="0"/>
        <w:keepLines w:val="0"/>
        <w:widowControl w:val="0"/>
        <w:shd w:val="clear" w:color="auto" w:fill="auto"/>
        <w:bidi w:val="0"/>
        <w:spacing w:before="0" w:after="0" w:line="475" w:lineRule="exact"/>
        <w:ind w:left="0" w:right="0" w:firstLine="460"/>
        <w:jc w:val="left"/>
      </w:pPr>
      <w:r>
        <w:rPr>
          <w:color w:val="000000"/>
          <w:spacing w:val="0"/>
          <w:w w:val="100"/>
          <w:position w:val="0"/>
        </w:rPr>
        <w:t>本表共收词</w:t>
      </w:r>
      <w:r>
        <w:rPr>
          <w:rFonts w:ascii="Times New Roman" w:eastAsia="Times New Roman" w:hAnsi="Times New Roman" w:cs="Times New Roman"/>
          <w:color w:val="000000"/>
          <w:spacing w:val="0"/>
          <w:w w:val="100"/>
          <w:position w:val="0"/>
          <w:sz w:val="24"/>
          <w:szCs w:val="24"/>
        </w:rPr>
        <w:t>2490</w:t>
      </w:r>
      <w:r>
        <w:rPr>
          <w:color w:val="000000"/>
          <w:spacing w:val="0"/>
          <w:w w:val="100"/>
          <w:position w:val="0"/>
        </w:rPr>
        <w:t>个，含义务教育阶段和中等职业教育阶段基础模块、职业 模块，及拓展模块词汇（其中拓展模块词汇用*标注）。</w:t>
      </w:r>
    </w:p>
    <w:p>
      <w:pPr>
        <w:pStyle w:val="Style14"/>
        <w:keepNext w:val="0"/>
        <w:keepLines w:val="0"/>
        <w:widowControl w:val="0"/>
        <w:shd w:val="clear" w:color="auto" w:fill="auto"/>
        <w:bidi w:val="0"/>
        <w:spacing w:before="0" w:after="0" w:line="475" w:lineRule="exact"/>
        <w:ind w:left="0" w:right="0" w:firstLine="460"/>
        <w:jc w:val="left"/>
        <w:sectPr>
          <w:headerReference w:type="default" r:id="rId19"/>
          <w:footerReference w:type="default" r:id="rId20"/>
          <w:footnotePr>
            <w:pos w:val="pageBottom"/>
            <w:numFmt w:val="decimal"/>
            <w:numRestart w:val="continuous"/>
          </w:footnotePr>
          <w:pgSz w:w="11900" w:h="16840"/>
          <w:pgMar w:top="2185" w:right="1769" w:bottom="1589" w:left="1781" w:header="0" w:footer="3" w:gutter="0"/>
          <w:cols w:space="720"/>
          <w:noEndnote/>
          <w:rtlGutter w:val="0"/>
          <w:docGrid w:linePitch="360"/>
        </w:sectPr>
      </w:pPr>
      <w:r>
        <w:rPr>
          <w:color w:val="000000"/>
          <w:spacing w:val="0"/>
          <w:w w:val="100"/>
          <w:position w:val="0"/>
        </w:rPr>
        <w:t>另设参考词汇表，包括部分大洲、大洋、国家、语言、月份、数词、星期、 中国传统文化和中国古代四大发明等相关词汇等，共计</w:t>
      </w:r>
      <w:r>
        <w:rPr>
          <w:rFonts w:ascii="Times New Roman" w:eastAsia="Times New Roman" w:hAnsi="Times New Roman" w:cs="Times New Roman"/>
          <w:color w:val="000000"/>
          <w:spacing w:val="0"/>
          <w:w w:val="100"/>
          <w:position w:val="0"/>
          <w:sz w:val="24"/>
          <w:szCs w:val="24"/>
        </w:rPr>
        <w:t>141</w:t>
      </w:r>
      <w:r>
        <w:rPr>
          <w:color w:val="000000"/>
          <w:spacing w:val="0"/>
          <w:w w:val="100"/>
          <w:position w:val="0"/>
        </w:rPr>
        <w:t>个，供教学参考。</w:t>
      </w: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185" w:right="0" w:bottom="1589" w:left="0" w:header="0" w:footer="3" w:gutter="0"/>
          <w:cols w:space="720"/>
          <w:noEndnote/>
          <w:rtlGutter w:val="0"/>
          <w:docGrid w:linePitch="360"/>
        </w:sectPr>
      </w:pPr>
    </w:p>
    <w:tbl>
      <w:tblPr>
        <w:tblOverlap w:val="never"/>
        <w:jc w:val="center"/>
        <w:tblLayout w:type="fixed"/>
      </w:tblPr>
      <w:tblGrid>
        <w:gridCol w:w="415"/>
        <w:gridCol w:w="2220"/>
      </w:tblGrid>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ability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able</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about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abroad</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absent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accept</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accident</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according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accountant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achieve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across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action</w:t>
            </w:r>
          </w:p>
        </w:tc>
      </w:tr>
    </w:tbl>
    <w:tbl>
      <w:tblPr>
        <w:tblOverlap w:val="never"/>
        <w:jc w:val="center"/>
        <w:tblLayout w:type="fixed"/>
      </w:tblPr>
      <w:tblGrid>
        <w:gridCol w:w="415"/>
        <w:gridCol w:w="2220"/>
      </w:tblGrid>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activity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actually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 (= advertisement)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address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adjust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admire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adult</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advanced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advantage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adventure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advertisement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advise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afford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afraid</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t>
            </w:r>
          </w:p>
        </w:tc>
      </w:tr>
    </w:tbl>
    <w:tbl>
      <w:tblPr>
        <w:tblOverlap w:val="never"/>
        <w:jc w:val="center"/>
        <w:tblLayout w:type="fixed"/>
      </w:tblPr>
      <w:tblGrid>
        <w:gridCol w:w="421"/>
        <w:gridCol w:w="2220"/>
      </w:tblGrid>
      <w:tr>
        <w:trP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afternoon</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afterwards</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against</w:t>
            </w:r>
          </w:p>
        </w:tc>
      </w:tr>
      <w:tr>
        <w:trPr>
          <w:trHeight w:val="55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agency</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ago</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agreement</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ahead</w:t>
            </w:r>
          </w:p>
        </w:tc>
      </w:tr>
      <w:tr>
        <w:trPr>
          <w:trHeight w:val="86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Al (= artificial intelligence)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aim</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 conditioner</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airline</w:t>
            </w:r>
          </w:p>
        </w:tc>
      </w:tr>
      <w:tr>
        <w:trPr>
          <w:trHeight w:val="547"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airport</w:t>
            </w:r>
          </w:p>
        </w:tc>
      </w:tr>
      <w:tr>
        <w:trPr>
          <w:trHeight w:val="553"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aisle</w:t>
            </w:r>
          </w:p>
        </w:tc>
      </w:tr>
    </w:tbl>
    <w:p>
      <w:pPr>
        <w:sectPr>
          <w:footnotePr>
            <w:pos w:val="pageBottom"/>
            <w:numFmt w:val="decimal"/>
            <w:numRestart w:val="continuous"/>
          </w:footnotePr>
          <w:type w:val="continuous"/>
          <w:pgSz w:w="11900" w:h="16840"/>
          <w:pgMar w:top="2185" w:right="1775" w:bottom="1589" w:left="1781" w:header="0" w:footer="3" w:gutter="0"/>
          <w:cols w:num="3" w:space="210"/>
          <w:noEndnote/>
          <w:rtlGutter w:val="0"/>
          <w:docGrid w:linePitch="360"/>
        </w:sectPr>
      </w:pPr>
    </w:p>
    <w:tbl>
      <w:tblPr>
        <w:tblOverlap w:val="never"/>
        <w:jc w:val="center"/>
        <w:tblLayout w:type="fixed"/>
      </w:tblPr>
      <w:tblGrid>
        <w:gridCol w:w="559"/>
        <w:gridCol w:w="2982"/>
        <w:gridCol w:w="313"/>
        <w:gridCol w:w="551"/>
        <w:gridCol w:w="2982"/>
        <w:gridCol w:w="305"/>
        <w:gridCol w:w="559"/>
        <w:gridCol w:w="2990"/>
      </w:tblGrid>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alarm</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another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arrive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album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answer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art</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article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alike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artist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anybody (= anyone)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anyhow</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34"/>
                <w:szCs w:val="34"/>
              </w:rPr>
            </w:pPr>
            <w:r>
              <w:rPr>
                <w:color w:val="000000"/>
                <w:spacing w:val="0"/>
                <w:w w:val="100"/>
                <w:position w:val="0"/>
                <w:sz w:val="34"/>
                <w:szCs w:val="3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aside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allow</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anymore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ask</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almost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anything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asleep</w:t>
            </w:r>
          </w:p>
        </w:tc>
      </w:tr>
      <w:tr>
        <w:trPr>
          <w:trHeight w:val="7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assembly line</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anywhere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assistant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aloud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apartment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already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apologize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ATM</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also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attend</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although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appetite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attention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always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attitude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am/a.m., AM/A.M.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application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attract</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amazing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attractive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ambulance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appointment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audience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appreciate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aunt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amount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appropriate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automatic</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amusing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Arab</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34"/>
                <w:szCs w:val="34"/>
              </w:rPr>
            </w:pPr>
            <w:r>
              <w:rPr>
                <w:color w:val="000000"/>
                <w:spacing w:val="0"/>
                <w:w w:val="100"/>
                <w:position w:val="0"/>
                <w:sz w:val="34"/>
                <w:szCs w:val="3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automobile (= auto)</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ancient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area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autumn (AmE. fall)</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available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angry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army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34"/>
                <w:szCs w:val="34"/>
              </w:rPr>
            </w:pPr>
            <w:r>
              <w:rPr>
                <w:color w:val="000000"/>
                <w:spacing w:val="0"/>
                <w:w w:val="100"/>
                <w:position w:val="0"/>
                <w:sz w:val="34"/>
                <w:szCs w:val="3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avenue</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animal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avoid</w:t>
            </w:r>
          </w:p>
        </w:tc>
      </w:tr>
      <w:tr>
        <w:trPr>
          <w:trHeight w:val="73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annual</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arrange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awake</w:t>
            </w:r>
          </w:p>
        </w:tc>
      </w:tr>
    </w:tbl>
    <w:p>
      <w:pPr>
        <w:sectPr>
          <w:headerReference w:type="default" r:id="rId21"/>
          <w:footerReference w:type="default" r:id="rId22"/>
          <w:footnotePr>
            <w:pos w:val="pageBottom"/>
            <w:numFmt w:val="decimal"/>
            <w:numRestart w:val="continuous"/>
          </w:footnotePr>
          <w:pgSz w:w="16840" w:h="23800"/>
          <w:pgMar w:top="2493" w:right="2795" w:bottom="2395" w:left="2804" w:header="2065" w:footer="3" w:gutter="0"/>
          <w:cols w:space="720"/>
          <w:noEndnote/>
          <w:rtlGutter w:val="0"/>
          <w:docGrid w:linePitch="360"/>
        </w:sectPr>
      </w:pPr>
    </w:p>
    <w:tbl>
      <w:tblPr>
        <w:tblOverlap w:val="never"/>
        <w:jc w:val="left"/>
        <w:tblLayout w:type="fixed"/>
      </w:tblPr>
      <w:tblGrid>
        <w:gridCol w:w="528"/>
        <w:gridCol w:w="2816"/>
        <w:gridCol w:w="288"/>
        <w:gridCol w:w="528"/>
        <w:gridCol w:w="2824"/>
      </w:tblGrid>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basic</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believe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basin</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bell</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basket</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belong</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basketball</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below</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bat</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belt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bath</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benefit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bathroom</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beside</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bathtub</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besides</w:t>
            </w:r>
          </w:p>
        </w:tc>
      </w:tr>
      <w:tr>
        <w:trPr>
          <w:trHeight w:val="688"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battery</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best</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 (am, is, are)</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better</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beach</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between</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bean</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beyond</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bear</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bicycle (= bike)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beard</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big</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beautiful</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big data</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because</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bill</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become</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biology</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bed</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bird</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bedroom</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birth</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beef</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birthday</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beer</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biscuit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before</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begin</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bitter</w:t>
            </w:r>
          </w:p>
        </w:tc>
      </w:tr>
      <w:tr>
        <w:trPr>
          <w:trHeight w:val="680" w:hRule="exact"/>
        </w:trPr>
        <w:tc>
          <w:tcPr>
            <w:vMerge w:val="restart"/>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behaviour</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black</w:t>
            </w:r>
          </w:p>
        </w:tc>
      </w:tr>
      <w:tr>
        <w:trPr>
          <w:trHeight w:val="672" w:hRule="exact"/>
        </w:trPr>
        <w:tc>
          <w:tcPr>
            <w:vMerge/>
            <w:tcBorders>
              <w:left w:val="single" w:sz="4"/>
            </w:tcBorders>
            <w:shd w:val="clear" w:color="auto" w:fill="FFFFFF"/>
            <w:vAlign w:val="center"/>
          </w:tcPr>
          <w:p>
            <w:pPr>
              <w:framePr w:w="6984" w:h="17672" w:wrap="none" w:hAnchor="page" w:x="6749" w:y="1"/>
            </w:pPr>
          </w:p>
        </w:tc>
        <w:tc>
          <w:tcPr>
            <w:tcBorders>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 behavior)</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blackboard</w:t>
            </w:r>
          </w:p>
        </w:tc>
      </w:tr>
      <w:tr>
        <w:trPr>
          <w:trHeight w:val="696" w:hRule="exact"/>
        </w:trPr>
        <w:tc>
          <w:tcPr>
            <w:tcBorders>
              <w:top w:val="single" w:sz="4"/>
              <w:left w:val="single" w:sz="4"/>
              <w:bottom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behind</w:t>
            </w:r>
          </w:p>
        </w:tc>
        <w:tc>
          <w:tcPr>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bottom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blank</w:t>
            </w:r>
          </w:p>
        </w:tc>
      </w:tr>
    </w:tbl>
    <w:p>
      <w:pPr>
        <w:framePr w:w="6984" w:h="17672" w:wrap="none" w:hAnchor="page" w:x="6749" w:y="1"/>
        <w:widowControl w:val="0"/>
        <w:spacing w:line="1" w:lineRule="exact"/>
      </w:pPr>
    </w:p>
    <w:p>
      <w:pPr>
        <w:widowControl w:val="0"/>
        <w:spacing w:line="360" w:lineRule="exact"/>
      </w:pPr>
      <w:r>
        <w:drawing>
          <wp:anchor distT="0" distB="0" distL="0" distR="0" simplePos="0" relativeHeight="62914716" behindDoc="1" locked="0" layoutInCell="1" allowOverlap="1">
            <wp:simplePos x="0" y="0"/>
            <wp:positionH relativeFrom="page">
              <wp:posOffset>1978660</wp:posOffset>
            </wp:positionH>
            <wp:positionV relativeFrom="margin">
              <wp:posOffset>0</wp:posOffset>
            </wp:positionV>
            <wp:extent cx="2127250" cy="11222990"/>
            <wp:wrapNone/>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3"/>
                    <a:stretch/>
                  </pic:blipFill>
                  <pic:spPr>
                    <a:xfrm>
                      <a:ext cx="212725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headerReference w:type="default" r:id="rId25"/>
          <w:footerReference w:type="default" r:id="rId26"/>
          <w:footnotePr>
            <w:pos w:val="pageBottom"/>
            <w:numFmt w:val="decimal"/>
            <w:numRestart w:val="continuous"/>
          </w:footnotePr>
          <w:pgSz w:w="16840" w:h="23800"/>
          <w:pgMar w:top="3016" w:right="3108" w:bottom="2604" w:left="3116" w:header="2588" w:footer="3" w:gutter="0"/>
          <w:cols w:space="720"/>
          <w:noEndnote/>
          <w:rtlGutter w:val="0"/>
          <w:docGrid w:linePitch="360"/>
        </w:sectPr>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bowl</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box</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boy</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brain</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brake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branch</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brave</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bread</w:t>
            </w:r>
          </w:p>
        </w:tc>
      </w:tr>
      <w:tr>
        <w:trPr>
          <w:trHeight w:val="688"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break</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breakfast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breathe</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brick</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bridge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brief</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bright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brilliant</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bring</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broad</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broadcast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brochure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broken</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brother</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brown</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brush</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budget</w:t>
            </w:r>
          </w:p>
        </w:tc>
      </w:tr>
      <w:tr>
        <w:trPr>
          <w:trHeight w:val="696" w:hRule="exact"/>
        </w:trPr>
        <w:tc>
          <w:tcPr>
            <w:tcBorders>
              <w:top w:val="single" w:sz="4"/>
              <w:left w:val="single" w:sz="4"/>
              <w:bottom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build</w:t>
            </w:r>
          </w:p>
        </w:tc>
      </w:tr>
    </w:tbl>
    <w:p>
      <w:pPr>
        <w:framePr w:w="3352" w:h="17672" w:wrap="none" w:hAnchor="page" w:x="6749" w:y="1"/>
        <w:widowControl w:val="0"/>
        <w:spacing w:line="1" w:lineRule="exact"/>
      </w:pPr>
    </w:p>
    <w:p>
      <w:pPr>
        <w:widowControl w:val="0"/>
        <w:spacing w:line="360" w:lineRule="exact"/>
      </w:pPr>
      <w:r>
        <w:drawing>
          <wp:anchor distT="0" distB="0" distL="0" distR="0" simplePos="0" relativeHeight="62914719" behindDoc="1" locked="0" layoutInCell="1" allowOverlap="1">
            <wp:simplePos x="0" y="0"/>
            <wp:positionH relativeFrom="page">
              <wp:posOffset>1978660</wp:posOffset>
            </wp:positionH>
            <wp:positionV relativeFrom="margin">
              <wp:posOffset>0</wp:posOffset>
            </wp:positionV>
            <wp:extent cx="2127250" cy="11222990"/>
            <wp:wrapNone/>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7"/>
                    <a:stretch/>
                  </pic:blipFill>
                  <pic:spPr>
                    <a:xfrm>
                      <a:ext cx="2127250" cy="11222990"/>
                    </a:xfrm>
                    <a:prstGeom prst="rect"/>
                  </pic:spPr>
                </pic:pic>
              </a:graphicData>
            </a:graphic>
          </wp:anchor>
        </w:drawing>
      </w:r>
      <w:r>
        <w:drawing>
          <wp:anchor distT="0" distB="0" distL="0" distR="0" simplePos="0" relativeHeight="62914720" behindDoc="1" locked="0" layoutInCell="1" allowOverlap="1">
            <wp:simplePos x="0" y="0"/>
            <wp:positionH relativeFrom="page">
              <wp:posOffset>6586220</wp:posOffset>
            </wp:positionH>
            <wp:positionV relativeFrom="margin">
              <wp:posOffset>0</wp:posOffset>
            </wp:positionV>
            <wp:extent cx="2133600" cy="11222990"/>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9"/>
                    <a:stretch/>
                  </pic:blipFill>
                  <pic:spPr>
                    <a:xfrm>
                      <a:ext cx="213360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6840" w:h="23800"/>
          <w:pgMar w:top="3016" w:right="3108" w:bottom="2604" w:left="3116" w:header="2588" w:footer="3" w:gutter="0"/>
          <w:cols w:space="720"/>
          <w:noEndnote/>
          <w:rtlGutter w:val="0"/>
          <w:docGrid w:linePitch="360"/>
        </w:sectPr>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candle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candy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capital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captain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 park (= parking lot)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card</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career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careful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careless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cargo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carpet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carrot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carry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cartoon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cash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cashier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castle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catch</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cause</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caution</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ceiling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celebrate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cent</w:t>
            </w:r>
          </w:p>
        </w:tc>
      </w:tr>
      <w:tr>
        <w:trPr>
          <w:trHeight w:val="13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centimetre</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 centimeter)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central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centre (AmE. center)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century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cereal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certain</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certificate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chain</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chair</w:t>
            </w:r>
          </w:p>
        </w:tc>
      </w:tr>
      <w:tr>
        <w:trPr>
          <w:trHeight w:val="135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chairman</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(=chairperson)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chalk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challenge</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champion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chance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change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channel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charge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chat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cheap</w:t>
            </w:r>
          </w:p>
        </w:tc>
      </w:tr>
      <w:tr>
        <w:trPr>
          <w:trHeight w:val="68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check</w:t>
            </w:r>
          </w:p>
        </w:tc>
      </w:tr>
    </w:tbl>
    <w:p>
      <w:pPr>
        <w:widowControl w:val="0"/>
        <w:spacing w:line="1" w:lineRule="exact"/>
      </w:pPr>
    </w:p>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cheerful</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cheese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chef</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chemical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chemist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chemistry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cheque (AmE. check)</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chess</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chest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chicken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chief</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child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children)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childhood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chilli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chillies)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chip</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chocolate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choice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choose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chopsticks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chore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Christmas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church</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cinema</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circle</w:t>
            </w:r>
          </w:p>
        </w:tc>
      </w:tr>
    </w:tbl>
    <w:p>
      <w:pPr>
        <w:sectPr>
          <w:footnotePr>
            <w:pos w:val="pageBottom"/>
            <w:numFmt w:val="decimal"/>
            <w:numRestart w:val="continuous"/>
          </w:footnotePr>
          <w:pgSz w:w="16840" w:h="23800"/>
          <w:pgMar w:top="3016" w:right="3108" w:bottom="2912" w:left="3116" w:header="2588" w:footer="3" w:gutter="0"/>
          <w:cols w:num="3" w:space="268"/>
          <w:noEndnote/>
          <w:rtlGutter w:val="0"/>
          <w:docGrid w:linePitch="360"/>
        </w:sectPr>
      </w:pPr>
    </w:p>
    <w:tbl>
      <w:tblPr>
        <w:tblOverlap w:val="never"/>
        <w:jc w:val="center"/>
        <w:tblLayout w:type="fixed"/>
      </w:tblPr>
      <w:tblGrid>
        <w:gridCol w:w="559"/>
        <w:gridCol w:w="2982"/>
        <w:gridCol w:w="313"/>
        <w:gridCol w:w="551"/>
        <w:gridCol w:w="2982"/>
        <w:gridCol w:w="305"/>
        <w:gridCol w:w="559"/>
        <w:gridCol w:w="2990"/>
      </w:tblGrid>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city</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coal</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comparative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claim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coast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compare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coat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compete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classic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competition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classical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coffee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complain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classmate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complete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classroom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cola</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complicated</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computer</w:t>
            </w:r>
          </w:p>
        </w:tc>
      </w:tr>
      <w:tr>
        <w:trPr>
          <w:trHeight w:val="7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cleaner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collar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concert</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clear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colleague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condition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clerk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collect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conference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college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conflict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click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colour (AmE. color)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confident</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client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confidence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climate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confirm</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climb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comfortable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confuse</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clinic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congratulation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connect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commerce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consider</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clothes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commercial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consistent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cloud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committee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construct</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cloud computing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consumer</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cloudy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communicate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contact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clown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communication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contain</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club</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community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continue</w:t>
            </w:r>
          </w:p>
        </w:tc>
      </w:tr>
      <w:tr>
        <w:trPr>
          <w:trHeight w:val="73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coach</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company</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contract</w:t>
            </w:r>
          </w:p>
        </w:tc>
      </w:tr>
    </w:tbl>
    <w:p>
      <w:pPr>
        <w:sectPr>
          <w:headerReference w:type="default" r:id="rId31"/>
          <w:footerReference w:type="default" r:id="rId32"/>
          <w:footnotePr>
            <w:pos w:val="pageBottom"/>
            <w:numFmt w:val="decimal"/>
            <w:numRestart w:val="continuous"/>
          </w:footnotePr>
          <w:pgSz w:w="16840" w:h="23800"/>
          <w:pgMar w:top="2493" w:right="2795" w:bottom="2395" w:left="2804" w:header="2065" w:footer="3" w:gutter="0"/>
          <w:cols w:space="720"/>
          <w:noEndnote/>
          <w:rtlGutter w:val="0"/>
          <w:docGrid w:linePitch="360"/>
        </w:sectPr>
      </w:pPr>
    </w:p>
    <w:tbl>
      <w:tblPr>
        <w:tblOverlap w:val="never"/>
        <w:jc w:val="left"/>
        <w:tblLayout w:type="fixed"/>
      </w:tblPr>
      <w:tblGrid>
        <w:gridCol w:w="594"/>
        <w:gridCol w:w="3168"/>
        <w:gridCol w:w="333"/>
        <w:gridCol w:w="585"/>
        <w:gridCol w:w="3177"/>
      </w:tblGrid>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control</w:t>
            </w:r>
          </w:p>
        </w:tc>
        <w:tc>
          <w:tcPr>
            <w:vMerge w:val="restart"/>
            <w:tcBorders>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course</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contribute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cousin</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convenience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cover</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convenient</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cow</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conversation</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co-worker</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cook</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craft</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cooker</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crazy</w:t>
            </w:r>
          </w:p>
        </w:tc>
      </w:tr>
      <w:tr>
        <w:trPr>
          <w:trHeight w:val="756"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cookie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cream</w:t>
            </w:r>
          </w:p>
        </w:tc>
      </w:tr>
      <w:tr>
        <w:trPr>
          <w:trHeight w:val="774"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cool</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create</w:t>
            </w:r>
          </w:p>
        </w:tc>
      </w:tr>
      <w:tr>
        <w:trPr>
          <w:trHeight w:val="756" w:hRule="exact"/>
        </w:trPr>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20"/>
              <w:jc w:val="left"/>
              <w:rPr>
                <w:sz w:val="34"/>
                <w:szCs w:val="34"/>
              </w:rPr>
            </w:pPr>
            <w:r>
              <w:rPr>
                <w:color w:val="000000"/>
                <w:spacing w:val="0"/>
                <w:w w:val="100"/>
                <w:position w:val="0"/>
                <w:sz w:val="34"/>
                <w:szCs w:val="34"/>
                <w:lang w:val="en-US" w:eastAsia="en-US" w:bidi="en-US"/>
              </w:rPr>
              <w:t>*</w:t>
            </w: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cooperate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creative</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copy</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credit</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com</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credit card</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comer</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crew</w:t>
            </w:r>
          </w:p>
        </w:tc>
      </w:tr>
      <w:tr>
        <w:trPr>
          <w:trHeight w:val="765" w:hRule="exact"/>
        </w:trPr>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20"/>
              <w:jc w:val="left"/>
              <w:rPr>
                <w:sz w:val="34"/>
                <w:szCs w:val="34"/>
              </w:rPr>
            </w:pPr>
            <w:r>
              <w:rPr>
                <w:color w:val="000000"/>
                <w:spacing w:val="0"/>
                <w:w w:val="100"/>
                <w:position w:val="0"/>
                <w:sz w:val="34"/>
                <w:szCs w:val="34"/>
                <w:lang w:val="en-US" w:eastAsia="en-US" w:bidi="en-US"/>
              </w:rPr>
              <w:t>*</w:t>
            </w: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corporation</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crisp</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correct</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criticize</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cost</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cross</w:t>
            </w:r>
          </w:p>
        </w:tc>
      </w:tr>
      <w:tr>
        <w:trPr>
          <w:trHeight w:val="756"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cotton</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crossroads</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cough</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crowd</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could</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crowded</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count</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cry</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counter</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culture</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country</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cup</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countryside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cupboard</w:t>
            </w:r>
          </w:p>
        </w:tc>
      </w:tr>
      <w:tr>
        <w:trPr>
          <w:trHeight w:val="765" w:hRule="exact"/>
        </w:trPr>
        <w:tc>
          <w:tcPr>
            <w:tcBorders>
              <w:top w:val="single" w:sz="4"/>
              <w:left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couple</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cure</w:t>
            </w:r>
          </w:p>
        </w:tc>
      </w:tr>
      <w:tr>
        <w:trPr>
          <w:trHeight w:val="756" w:hRule="exact"/>
        </w:trPr>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20"/>
              <w:jc w:val="left"/>
              <w:rPr>
                <w:sz w:val="34"/>
                <w:szCs w:val="34"/>
              </w:rPr>
            </w:pPr>
            <w:r>
              <w:rPr>
                <w:color w:val="000000"/>
                <w:spacing w:val="0"/>
                <w:w w:val="100"/>
                <w:position w:val="0"/>
                <w:sz w:val="34"/>
                <w:szCs w:val="34"/>
                <w:lang w:val="en-US" w:eastAsia="en-US" w:bidi="en-US"/>
              </w:rPr>
              <w:t>*</w:t>
            </w: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coupon</w:t>
            </w:r>
          </w:p>
        </w:tc>
        <w:tc>
          <w:tcPr>
            <w:vMerge/>
            <w:tcBorders>
              <w:left w:val="single" w:sz="4"/>
            </w:tcBorders>
            <w:shd w:val="clear" w:color="auto" w:fill="FFFFFF"/>
            <w:vAlign w:val="top"/>
          </w:tcPr>
          <w:p>
            <w:pPr>
              <w:framePr w:w="7857" w:h="19881" w:wrap="none" w:hAnchor="page" w:x="2454" w:y="1"/>
            </w:pPr>
          </w:p>
        </w:tc>
        <w:tc>
          <w:tcPr>
            <w:tcBorders>
              <w:top w:val="single" w:sz="4"/>
              <w:lef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20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curious</w:t>
            </w:r>
          </w:p>
        </w:tc>
      </w:tr>
      <w:tr>
        <w:trPr>
          <w:trHeight w:val="783" w:hRule="exact"/>
        </w:trPr>
        <w:tc>
          <w:tcPr>
            <w:tcBorders>
              <w:top w:val="single" w:sz="4"/>
              <w:left w:val="single" w:sz="4"/>
              <w:bottom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courage</w:t>
            </w:r>
          </w:p>
        </w:tc>
        <w:tc>
          <w:tcPr>
            <w:vMerge/>
            <w:tcBorders>
              <w:left w:val="single" w:sz="4"/>
            </w:tcBorders>
            <w:shd w:val="clear" w:color="auto" w:fill="FFFFFF"/>
            <w:vAlign w:val="top"/>
          </w:tcPr>
          <w:p>
            <w:pPr>
              <w:framePr w:w="7857" w:h="19881" w:wrap="none" w:hAnchor="page" w:x="2454" w:y="1"/>
            </w:pPr>
          </w:p>
        </w:tc>
        <w:tc>
          <w:tcPr>
            <w:tcBorders>
              <w:top w:val="single" w:sz="4"/>
              <w:left w:val="single" w:sz="4"/>
              <w:bottom w:val="single" w:sz="4"/>
            </w:tcBorders>
            <w:shd w:val="clear" w:color="auto" w:fill="FFFFFF"/>
            <w:vAlign w:val="top"/>
          </w:tcPr>
          <w:p>
            <w:pPr>
              <w:framePr w:w="7857" w:h="19881" w:wrap="none" w:hAnchor="page" w:x="2454"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7857" w:h="19881" w:wrap="none" w:hAnchor="page" w:x="245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current</w:t>
            </w:r>
          </w:p>
        </w:tc>
      </w:tr>
    </w:tbl>
    <w:p>
      <w:pPr>
        <w:framePr w:w="7857" w:h="19881" w:wrap="none" w:hAnchor="page" w:x="2454" w:y="1"/>
        <w:widowControl w:val="0"/>
        <w:spacing w:line="1" w:lineRule="exact"/>
      </w:pPr>
    </w:p>
    <w:p>
      <w:pPr>
        <w:widowControl w:val="0"/>
        <w:spacing w:line="360" w:lineRule="exact"/>
      </w:pPr>
      <w:r>
        <w:drawing>
          <wp:anchor distT="0" distB="0" distL="0" distR="0" simplePos="0" relativeHeight="62914723" behindDoc="1" locked="0" layoutInCell="1" allowOverlap="1">
            <wp:simplePos x="0" y="0"/>
            <wp:positionH relativeFrom="page">
              <wp:posOffset>6741160</wp:posOffset>
            </wp:positionH>
            <wp:positionV relativeFrom="margin">
              <wp:posOffset>0</wp:posOffset>
            </wp:positionV>
            <wp:extent cx="2401570" cy="1262507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33"/>
                    <a:stretch/>
                  </pic:blipFill>
                  <pic:spPr>
                    <a:xfrm>
                      <a:ext cx="2401570" cy="126250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40" w:line="1" w:lineRule="exact"/>
      </w:pPr>
    </w:p>
    <w:p>
      <w:pPr>
        <w:widowControl w:val="0"/>
        <w:spacing w:line="1" w:lineRule="exact"/>
        <w:sectPr>
          <w:headerReference w:type="default" r:id="rId35"/>
          <w:footerReference w:type="default" r:id="rId36"/>
          <w:footnotePr>
            <w:pos w:val="pageBottom"/>
            <w:numFmt w:val="decimal"/>
            <w:numRestart w:val="continuous"/>
          </w:footnotePr>
          <w:pgSz w:w="16840" w:h="23800"/>
          <w:pgMar w:top="1881" w:right="2444" w:bottom="1480" w:left="2453" w:header="1453" w:footer="3" w:gutter="0"/>
          <w:cols w:space="72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dear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detail</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disappointed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decide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develop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disaster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decision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development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discount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decorate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device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discover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deep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dialogue (AmE. dialog)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discovery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definite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discuss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degree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dictation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discussion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delay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dictionary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dish</w:t>
            </w:r>
          </w:p>
        </w:tc>
      </w:tr>
      <w:tr>
        <w:trPr>
          <w:trHeight w:val="68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delete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display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delicious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distance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delighted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difference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district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deliver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different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divide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demand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difficult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 (does)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dentist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difficulty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doctor (= Dr.)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department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document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department store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digital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dog</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departure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digital camera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depend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dining room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dollar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deposit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dinner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door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describe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diploma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dormitory (= dorm)</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direct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double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design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direction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doubt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designer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director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down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dirty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download</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dessert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disabled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downstairs</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destination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disappear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downtown</w:t>
            </w:r>
          </w:p>
        </w:tc>
      </w:tr>
    </w:tbl>
    <w:p>
      <w:pPr>
        <w:sectPr>
          <w:headerReference w:type="default" r:id="rId37"/>
          <w:footerReference w:type="default" r:id="rId38"/>
          <w:footnotePr>
            <w:pos w:val="pageBottom"/>
            <w:numFmt w:val="decimal"/>
            <w:numRestart w:val="continuous"/>
          </w:footnotePr>
          <w:pgSz w:w="16840" w:h="23800"/>
          <w:pgMar w:top="3016" w:right="3108" w:bottom="2912" w:left="3116" w:header="2588" w:footer="3" w:gutter="0"/>
          <w:cols w:space="720"/>
          <w:noEndnote/>
          <w:rtlGutter w:val="0"/>
          <w:docGrid w:linePitch="360"/>
        </w:sectPr>
      </w:pPr>
    </w:p>
    <w:tbl>
      <w:tblPr>
        <w:tblOverlap w:val="never"/>
        <w:jc w:val="left"/>
        <w:tblLayout w:type="fixed"/>
      </w:tblPr>
      <w:tblGrid>
        <w:gridCol w:w="528"/>
        <w:gridCol w:w="2816"/>
        <w:gridCol w:w="288"/>
        <w:gridCol w:w="528"/>
        <w:gridCol w:w="2824"/>
      </w:tblGrid>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each</w:t>
            </w:r>
          </w:p>
        </w:tc>
        <w:tc>
          <w:tcPr>
            <w:vMerge w:val="restart"/>
            <w:tcBorders>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electricity</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eager</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electronic</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element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early</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elephant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earn</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else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earring</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email (also e-mail)</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earth</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emergency</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earthquake</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employ</w:t>
            </w:r>
          </w:p>
        </w:tc>
      </w:tr>
      <w:tr>
        <w:trPr>
          <w:trHeight w:val="688"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easily</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employee</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east (also East)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employer</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easy</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employment</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eat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empty</w:t>
            </w:r>
          </w:p>
        </w:tc>
      </w:tr>
      <w:tr>
        <w:trPr>
          <w:trHeight w:val="680" w:hRule="exact"/>
        </w:trPr>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economic</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enable</w:t>
            </w:r>
          </w:p>
        </w:tc>
      </w:tr>
      <w:tr>
        <w:trPr>
          <w:trHeight w:val="680" w:hRule="exact"/>
        </w:trPr>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economy</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encourage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edge</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end</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education</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enemy</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effect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energetic</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effective</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energy</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efficient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engine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effort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engineer</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egg</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enjoy</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E-haling</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enough</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either</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ensure</w:t>
            </w:r>
          </w:p>
        </w:tc>
      </w:tr>
      <w:tr>
        <w:trPr>
          <w:trHeight w:val="680"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elder</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enter</w:t>
            </w:r>
          </w:p>
        </w:tc>
      </w:tr>
      <w:tr>
        <w:trPr>
          <w:trHeight w:val="672" w:hRule="exact"/>
        </w:trPr>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elect</w:t>
            </w:r>
          </w:p>
        </w:tc>
        <w:tc>
          <w:tcPr>
            <w:vMerge/>
            <w:tcBorders>
              <w:left w:val="single" w:sz="4"/>
            </w:tcBorders>
            <w:shd w:val="clear" w:color="auto" w:fill="FFFFFF"/>
            <w:vAlign w:val="top"/>
          </w:tcPr>
          <w:p>
            <w:pPr>
              <w:framePr w:w="6984" w:h="17672" w:wrap="none" w:hAnchor="page" w:x="6749" w:y="1"/>
            </w:pPr>
          </w:p>
        </w:tc>
        <w:tc>
          <w:tcPr>
            <w:tcBorders>
              <w:top w:val="single" w:sz="4"/>
              <w:left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entire</w:t>
            </w:r>
          </w:p>
        </w:tc>
      </w:tr>
      <w:tr>
        <w:trPr>
          <w:trHeight w:val="696" w:hRule="exact"/>
        </w:trPr>
        <w:tc>
          <w:tcPr>
            <w:tcBorders>
              <w:top w:val="single" w:sz="4"/>
              <w:left w:val="single" w:sz="4"/>
              <w:bottom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electric</w:t>
            </w:r>
          </w:p>
        </w:tc>
        <w:tc>
          <w:tcPr>
            <w:vMerge/>
            <w:tcBorders>
              <w:left w:val="single" w:sz="4"/>
            </w:tcBorders>
            <w:shd w:val="clear" w:color="auto" w:fill="FFFFFF"/>
            <w:vAlign w:val="top"/>
          </w:tcPr>
          <w:p>
            <w:pPr>
              <w:framePr w:w="6984" w:h="17672" w:wrap="none" w:hAnchor="page" w:x="6749" w:y="1"/>
            </w:pPr>
          </w:p>
        </w:tc>
        <w:tc>
          <w:tcPr>
            <w:tcBorders>
              <w:top w:val="single" w:sz="4"/>
              <w:left w:val="single" w:sz="4"/>
              <w:bottom w:val="single" w:sz="4"/>
            </w:tcBorders>
            <w:shd w:val="clear" w:color="auto" w:fill="FFFFFF"/>
            <w:vAlign w:val="top"/>
          </w:tcPr>
          <w:p>
            <w:pPr>
              <w:framePr w:w="6984" w:h="17672" w:wrap="none" w:hAnchor="page" w:x="6749"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6984"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entrance</w:t>
            </w:r>
          </w:p>
        </w:tc>
      </w:tr>
    </w:tbl>
    <w:p>
      <w:pPr>
        <w:framePr w:w="6984" w:h="17672" w:wrap="none" w:hAnchor="page" w:x="6749" w:y="1"/>
        <w:widowControl w:val="0"/>
        <w:spacing w:line="1" w:lineRule="exact"/>
      </w:pPr>
    </w:p>
    <w:p>
      <w:pPr>
        <w:widowControl w:val="0"/>
        <w:spacing w:line="360" w:lineRule="exact"/>
      </w:pPr>
      <w:r>
        <w:drawing>
          <wp:anchor distT="0" distB="0" distL="0" distR="0" simplePos="0" relativeHeight="62914728" behindDoc="1" locked="0" layoutInCell="1" allowOverlap="1">
            <wp:simplePos x="0" y="0"/>
            <wp:positionH relativeFrom="page">
              <wp:posOffset>1978660</wp:posOffset>
            </wp:positionH>
            <wp:positionV relativeFrom="margin">
              <wp:posOffset>0</wp:posOffset>
            </wp:positionV>
            <wp:extent cx="2127250" cy="1122299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39"/>
                    <a:stretch/>
                  </pic:blipFill>
                  <pic:spPr>
                    <a:xfrm>
                      <a:ext cx="212725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6840" w:h="23800"/>
          <w:pgMar w:top="3016" w:right="3108" w:bottom="2604" w:left="3116" w:header="2588" w:footer="3" w:gutter="0"/>
          <w:cols w:space="720"/>
          <w:noEndnote/>
          <w:rtlGutter w:val="0"/>
          <w:docGrid w:linePitch="360"/>
        </w:sectPr>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entry</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envelope</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environment</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envy</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equal</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equipment</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eraser</w:t>
            </w:r>
          </w:p>
        </w:tc>
      </w:tr>
      <w:tr>
        <w:trPr>
          <w:trHeight w:val="672"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error</w:t>
            </w:r>
          </w:p>
        </w:tc>
      </w:tr>
      <w:tr>
        <w:trPr>
          <w:trHeight w:val="688"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escape</w:t>
            </w:r>
          </w:p>
        </w:tc>
      </w:tr>
      <w:tr>
        <w:trPr>
          <w:trHeight w:val="672"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especially</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essential</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establish</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euro (also Euro)</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even</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evening</w:t>
            </w:r>
          </w:p>
        </w:tc>
      </w:tr>
      <w:tr>
        <w:trPr>
          <w:trHeight w:val="672"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event</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every</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everyday</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everyone (= everybody)</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everything</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everywhere</w:t>
            </w:r>
          </w:p>
        </w:tc>
      </w:tr>
      <w:tr>
        <w:trPr>
          <w:trHeight w:val="680"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exact</w:t>
            </w:r>
          </w:p>
        </w:tc>
      </w:tr>
      <w:tr>
        <w:trPr>
          <w:trHeight w:val="672" w:hRule="exact"/>
        </w:trPr>
        <w:tc>
          <w:tcPr>
            <w:tcBorders>
              <w:top w:val="single" w:sz="4"/>
              <w:left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exactly</w:t>
            </w:r>
          </w:p>
        </w:tc>
      </w:tr>
      <w:tr>
        <w:trPr>
          <w:trHeight w:val="696" w:hRule="exact"/>
        </w:trPr>
        <w:tc>
          <w:tcPr>
            <w:tcBorders>
              <w:top w:val="single" w:sz="4"/>
              <w:left w:val="single" w:sz="4"/>
              <w:bottom w:val="single" w:sz="4"/>
            </w:tcBorders>
            <w:shd w:val="clear" w:color="auto" w:fill="FFFFFF"/>
            <w:vAlign w:val="top"/>
          </w:tcPr>
          <w:p>
            <w:pPr>
              <w:framePr w:w="3352" w:h="17672" w:wrap="none" w:hAnchor="page" w:x="311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311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exam (= examination)</w:t>
            </w:r>
          </w:p>
        </w:tc>
      </w:tr>
    </w:tbl>
    <w:p>
      <w:pPr>
        <w:framePr w:w="3352" w:h="17672" w:wrap="none" w:hAnchor="page" w:x="3117" w:y="1"/>
        <w:widowControl w:val="0"/>
        <w:spacing w:line="1" w:lineRule="exact"/>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examine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example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excellent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except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exchange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excited</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exciting</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excuse</w:t>
            </w:r>
          </w:p>
        </w:tc>
      </w:tr>
      <w:tr>
        <w:trPr>
          <w:trHeight w:val="688"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exercise</w:t>
            </w:r>
          </w:p>
        </w:tc>
      </w:tr>
      <w:tr>
        <w:trPr>
          <w:trHeight w:val="672" w:hRule="exact"/>
        </w:trPr>
        <w:tc>
          <w:tcPr>
            <w:tcBorders>
              <w:top w:val="single" w:sz="4"/>
              <w:lef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exhibition</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exist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exit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expect</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expense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expensive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experience</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experienced</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experiment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expert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explain</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explore</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export</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express</w:t>
            </w:r>
          </w:p>
        </w:tc>
      </w:tr>
      <w:tr>
        <w:trPr>
          <w:trHeight w:val="680"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expression</w:t>
            </w:r>
          </w:p>
        </w:tc>
      </w:tr>
      <w:tr>
        <w:trPr>
          <w:trHeight w:val="672" w:hRule="exact"/>
        </w:trPr>
        <w:tc>
          <w:tcPr>
            <w:tcBorders>
              <w:top w:val="single" w:sz="4"/>
              <w:left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extra</w:t>
            </w:r>
          </w:p>
        </w:tc>
      </w:tr>
      <w:tr>
        <w:trPr>
          <w:trHeight w:val="696" w:hRule="exact"/>
        </w:trPr>
        <w:tc>
          <w:tcPr>
            <w:tcBorders>
              <w:top w:val="single" w:sz="4"/>
              <w:left w:val="single" w:sz="4"/>
              <w:bottom w:val="single" w:sz="4"/>
            </w:tcBorders>
            <w:shd w:val="clear" w:color="auto" w:fill="FFFFFF"/>
            <w:vAlign w:val="top"/>
          </w:tcPr>
          <w:p>
            <w:pPr>
              <w:framePr w:w="3352" w:h="17672" w:wrap="none" w:hAnchor="page" w:x="6749"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6749"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eye</w:t>
            </w:r>
          </w:p>
        </w:tc>
      </w:tr>
    </w:tbl>
    <w:p>
      <w:pPr>
        <w:framePr w:w="3352" w:h="17672" w:wrap="none" w:hAnchor="page" w:x="6749" w:y="1"/>
        <w:widowControl w:val="0"/>
        <w:spacing w:line="1" w:lineRule="exact"/>
      </w:pPr>
    </w:p>
    <w:p>
      <w:pPr>
        <w:pStyle w:val="Style45"/>
        <w:keepNext w:val="0"/>
        <w:keepLines w:val="0"/>
        <w:framePr w:w="488" w:h="320" w:wrap="none" w:hAnchor="page" w:x="12077" w:y="873"/>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face</w:t>
      </w:r>
    </w:p>
    <w:p>
      <w:pPr>
        <w:pStyle w:val="Style45"/>
        <w:keepNext w:val="0"/>
        <w:keepLines w:val="0"/>
        <w:framePr w:w="824" w:h="320" w:wrap="none" w:hAnchor="page" w:x="11917" w:y="1553"/>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facility</w:t>
      </w:r>
    </w:p>
    <w:p>
      <w:pPr>
        <w:pStyle w:val="Style45"/>
        <w:keepNext w:val="0"/>
        <w:keepLines w:val="0"/>
        <w:framePr w:w="456" w:h="320" w:wrap="none" w:hAnchor="page" w:x="12093" w:y="2233"/>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fact</w:t>
      </w:r>
    </w:p>
    <w:p>
      <w:pPr>
        <w:pStyle w:val="Style45"/>
        <w:keepNext w:val="0"/>
        <w:keepLines w:val="0"/>
        <w:framePr w:w="824" w:h="320" w:wrap="none" w:hAnchor="page" w:x="11917" w:y="2913"/>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factory</w:t>
      </w:r>
    </w:p>
    <w:p>
      <w:pPr>
        <w:pStyle w:val="Style45"/>
        <w:keepNext w:val="0"/>
        <w:keepLines w:val="0"/>
        <w:framePr w:w="400" w:h="320" w:wrap="none" w:hAnchor="page" w:x="12117" w:y="3593"/>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fail</w:t>
      </w:r>
    </w:p>
    <w:p>
      <w:pPr>
        <w:pStyle w:val="Style45"/>
        <w:keepNext w:val="0"/>
        <w:keepLines w:val="0"/>
        <w:framePr w:w="744" w:h="320" w:wrap="none" w:hAnchor="page" w:x="11949" w:y="4273"/>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failure</w:t>
      </w:r>
    </w:p>
    <w:p>
      <w:pPr>
        <w:pStyle w:val="Style45"/>
        <w:keepNext w:val="0"/>
        <w:keepLines w:val="0"/>
        <w:framePr w:w="424" w:h="320" w:wrap="none" w:hAnchor="page" w:x="12109" w:y="4945"/>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fair</w:t>
      </w:r>
    </w:p>
    <w:p>
      <w:pPr>
        <w:pStyle w:val="Style45"/>
        <w:keepNext w:val="0"/>
        <w:keepLines w:val="0"/>
        <w:framePr w:w="392" w:h="320" w:wrap="none" w:hAnchor="page" w:x="12117" w:y="5625"/>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fall</w:t>
      </w:r>
    </w:p>
    <w:p>
      <w:pPr>
        <w:pStyle w:val="Style45"/>
        <w:keepNext w:val="0"/>
        <w:keepLines w:val="0"/>
        <w:framePr w:w="552" w:h="320" w:wrap="none" w:hAnchor="page" w:x="12045" w:y="6305"/>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false</w:t>
      </w:r>
    </w:p>
    <w:p>
      <w:pPr>
        <w:pStyle w:val="Style45"/>
        <w:keepNext w:val="0"/>
        <w:keepLines w:val="0"/>
        <w:framePr w:w="904" w:h="320" w:wrap="none" w:hAnchor="page" w:x="11869" w:y="6985"/>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familiar</w:t>
      </w:r>
    </w:p>
    <w:p>
      <w:pPr>
        <w:pStyle w:val="Style45"/>
        <w:keepNext w:val="0"/>
        <w:keepLines w:val="0"/>
        <w:framePr w:w="760" w:h="320" w:wrap="none" w:hAnchor="page" w:x="11949" w:y="7665"/>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family</w:t>
      </w:r>
    </w:p>
    <w:p>
      <w:pPr>
        <w:pStyle w:val="Style45"/>
        <w:keepNext w:val="0"/>
        <w:keepLines w:val="0"/>
        <w:framePr w:w="832" w:h="320" w:wrap="none" w:hAnchor="page" w:x="11901" w:y="8345"/>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famous</w:t>
      </w:r>
    </w:p>
    <w:p>
      <w:pPr>
        <w:pStyle w:val="Style45"/>
        <w:keepNext w:val="0"/>
        <w:keepLines w:val="0"/>
        <w:framePr w:w="384" w:h="320" w:wrap="none" w:hAnchor="page" w:x="12125" w:y="9025"/>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fan</w:t>
      </w:r>
    </w:p>
    <w:p>
      <w:pPr>
        <w:pStyle w:val="Style45"/>
        <w:keepNext w:val="0"/>
        <w:keepLines w:val="0"/>
        <w:framePr w:w="952" w:h="320" w:wrap="none" w:hAnchor="page" w:x="11845" w:y="969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fantastic</w:t>
      </w:r>
    </w:p>
    <w:p>
      <w:pPr>
        <w:pStyle w:val="Style45"/>
        <w:keepNext w:val="0"/>
        <w:keepLines w:val="0"/>
        <w:framePr w:w="352" w:h="320" w:wrap="none" w:hAnchor="page" w:x="12149" w:y="10377"/>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far</w:t>
      </w:r>
    </w:p>
    <w:p>
      <w:pPr>
        <w:pStyle w:val="Style45"/>
        <w:keepNext w:val="0"/>
        <w:keepLines w:val="0"/>
        <w:framePr w:w="472" w:h="320" w:wrap="none" w:hAnchor="page" w:x="12085" w:y="1105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fare</w:t>
      </w:r>
    </w:p>
    <w:p>
      <w:pPr>
        <w:pStyle w:val="Style45"/>
        <w:keepNext w:val="0"/>
        <w:keepLines w:val="0"/>
        <w:framePr w:w="552" w:h="320" w:wrap="none" w:hAnchor="page" w:x="12045" w:y="1173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farm</w:t>
      </w:r>
    </w:p>
    <w:p>
      <w:pPr>
        <w:pStyle w:val="Style45"/>
        <w:keepNext w:val="0"/>
        <w:keepLines w:val="0"/>
        <w:framePr w:w="760" w:h="320" w:wrap="none" w:hAnchor="page" w:x="11941" w:y="1241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farmer</w:t>
      </w:r>
    </w:p>
    <w:p>
      <w:pPr>
        <w:pStyle w:val="Style45"/>
        <w:keepNext w:val="0"/>
        <w:keepLines w:val="0"/>
        <w:framePr w:w="840" w:h="320" w:wrap="none" w:hAnchor="page" w:x="11901" w:y="1309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fashion</w:t>
      </w:r>
    </w:p>
    <w:p>
      <w:pPr>
        <w:pStyle w:val="Style45"/>
        <w:keepNext w:val="0"/>
        <w:keepLines w:val="0"/>
        <w:framePr w:w="440" w:h="320" w:wrap="none" w:hAnchor="page" w:x="12101" w:y="1377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fast</w:t>
      </w:r>
    </w:p>
    <w:p>
      <w:pPr>
        <w:pStyle w:val="Style45"/>
        <w:keepNext w:val="0"/>
        <w:keepLines w:val="0"/>
        <w:framePr w:w="1000" w:h="320" w:wrap="none" w:hAnchor="page" w:x="11821" w:y="14457"/>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fast food</w:t>
      </w:r>
    </w:p>
    <w:p>
      <w:pPr>
        <w:pStyle w:val="Style45"/>
        <w:keepNext w:val="0"/>
        <w:keepLines w:val="0"/>
        <w:framePr w:w="336" w:h="320" w:wrap="none" w:hAnchor="page" w:x="12157" w:y="15129"/>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fat</w:t>
      </w:r>
    </w:p>
    <w:p>
      <w:pPr>
        <w:pStyle w:val="Style45"/>
        <w:keepNext w:val="0"/>
        <w:keepLines w:val="0"/>
        <w:framePr w:w="680" w:h="320" w:wrap="none" w:hAnchor="page" w:x="11981" w:y="15809"/>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father</w:t>
      </w:r>
    </w:p>
    <w:p>
      <w:pPr>
        <w:pStyle w:val="Style45"/>
        <w:keepNext w:val="0"/>
        <w:keepLines w:val="0"/>
        <w:framePr w:w="544" w:h="320" w:wrap="none" w:hAnchor="page" w:x="12053" w:y="16489"/>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fault</w:t>
      </w:r>
    </w:p>
    <w:p>
      <w:pPr>
        <w:pStyle w:val="Style45"/>
        <w:keepNext w:val="0"/>
        <w:keepLines w:val="0"/>
        <w:framePr w:w="2264" w:h="320" w:wrap="none" w:hAnchor="page" w:x="11189" w:y="17169"/>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favour (AmE. favor)</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6840" w:h="23800"/>
          <w:pgMar w:top="3016" w:right="3388" w:bottom="2604" w:left="3116" w:header="2588" w:footer="3" w:gutter="0"/>
          <w:cols w:space="72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314"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Favourite (AmE. favorite)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fluent</w:t>
            </w:r>
          </w:p>
        </w:tc>
      </w:tr>
      <w:tr>
        <w:trPr>
          <w:trHeight w:val="680" w:hRule="exact"/>
        </w:trPr>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finger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fax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finish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focus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firefighter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foggy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fireplace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fold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fireworks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folder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feel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folk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fellow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follow</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female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fisherman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food</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festival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fitness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fbol</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foolish</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foot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feet)</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fiber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football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field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fight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flashlight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figure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forecast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flavor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forehead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foreign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film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foreigner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finally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forever</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finance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flowchart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forget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financial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flower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8"/>
                <w:szCs w:val="28"/>
              </w:rPr>
            </w:pPr>
            <w:r>
              <w:rPr>
                <w:rFonts w:ascii="Times New Roman" w:eastAsia="Times New Roman" w:hAnsi="Times New Roman" w:cs="Times New Roman"/>
                <w:color w:val="000000"/>
                <w:spacing w:val="0"/>
                <w:w w:val="100"/>
                <w:position w:val="0"/>
                <w:sz w:val="28"/>
                <w:szCs w:val="28"/>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forgive</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find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flu</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fork</w:t>
            </w:r>
          </w:p>
        </w:tc>
      </w:tr>
    </w:tbl>
    <w:p>
      <w:pPr>
        <w:sectPr>
          <w:footnotePr>
            <w:pos w:val="pageBottom"/>
            <w:numFmt w:val="decimal"/>
            <w:numRestart w:val="continuous"/>
          </w:footnotePr>
          <w:pgSz w:w="16840" w:h="23800"/>
          <w:pgMar w:top="3016" w:right="3108" w:bottom="2912" w:left="3116" w:header="2588"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former</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fortune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forum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forward</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fragile</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frame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freeze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frequent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fresh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fridge (= refrigerator)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friendship</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frighten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from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front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fruit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fuel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function</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fund</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funny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furniture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further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future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gain</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gallon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game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gap</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garage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garden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garlic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gather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gender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generation</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generous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gentleman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geography</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gesture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gift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girl</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give</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glad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glass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global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glory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glove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goal</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god</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gold</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golden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golf</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goodbye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good-looking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goods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government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graduate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gramme (AmE. gram)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grammar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grandchild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granddaughter</w:t>
            </w:r>
          </w:p>
        </w:tc>
      </w:tr>
      <w:tr>
        <w:trPr>
          <w:trHeight w:val="7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57"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grandfather (also granddad; grandpa)</w:t>
            </w:r>
          </w:p>
        </w:tc>
      </w:tr>
      <w:tr>
        <w:trPr>
          <w:trHeight w:val="79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57"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grandmother (also grandma)</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grandparent</w:t>
            </w:r>
          </w:p>
        </w:tc>
      </w:tr>
    </w:tbl>
    <w:p>
      <w:pPr>
        <w:sectPr>
          <w:headerReference w:type="default" r:id="rId41"/>
          <w:footerReference w:type="default" r:id="rId42"/>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grandson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habit</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have (has)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granny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grape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hairdresser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grass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hairdryer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headache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grateful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half</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headline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great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halfway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headmaster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green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headphone</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greenhouse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ham</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headteacher</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(also head teacher)</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greet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hamburger</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grey (AmE. gray)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hammer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health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grilled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healthy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grocery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handbag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group</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handmade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grow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handsome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heating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guarantee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heavy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happen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height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guess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happy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hello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help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guide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hardly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helpful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guidebook</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hardware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guitar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harmful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guy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harvest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hero</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gym (= gymnasium)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herself</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hate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hide</w:t>
            </w:r>
          </w:p>
        </w:tc>
      </w:tr>
    </w:tbl>
    <w:p>
      <w:pPr>
        <w:sectPr>
          <w:headerReference w:type="default" r:id="rId43"/>
          <w:footerReference w:type="default" r:id="rId44"/>
          <w:footnotePr>
            <w:pos w:val="pageBottom"/>
            <w:numFmt w:val="decimal"/>
            <w:numRestart w:val="continuous"/>
          </w:footnotePr>
          <w:pgSz w:w="12240" w:h="20160"/>
          <w:pgMar w:top="1095" w:right="810" w:bottom="1095" w:left="813" w:header="667" w:footer="3" w:gutter="0"/>
          <w:cols w:space="720"/>
          <w:noEndnote/>
          <w:rtlGutter w:val="0"/>
          <w:docGrid w:linePitch="360"/>
        </w:sectPr>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high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high speed train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high-tech</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highway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hike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him</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himself</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hip-hop</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historical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history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hit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hobby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hockey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hold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holiday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home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homeland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hometown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homework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honest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honey</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honor</w:t>
            </w:r>
          </w:p>
        </w:tc>
      </w:tr>
    </w:tbl>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hook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hope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horrible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horse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hospital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hostess</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hot</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hotdog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hotel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household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housewife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housework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housing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how</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however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human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humour (AmE. humor)</w:t>
            </w:r>
          </w:p>
        </w:tc>
      </w:tr>
      <w:tr>
        <w:trPr>
          <w:trHeight w:val="136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humourous</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 humorous)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hungry</w:t>
            </w:r>
          </w:p>
        </w:tc>
      </w:tr>
      <w:tr>
        <w:trPr>
          <w:trHeight w:val="68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hunt</w:t>
            </w:r>
          </w:p>
        </w:tc>
      </w:tr>
    </w:tbl>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hurry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husband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ice cream</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ID card</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idea</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identification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if</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ignore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illness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imagine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immediately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import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important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impossible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impress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impressive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improve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inch</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include</w:t>
            </w:r>
          </w:p>
        </w:tc>
      </w:tr>
    </w:tbl>
    <w:p>
      <w:pPr>
        <w:sectPr>
          <w:footnotePr>
            <w:pos w:val="pageBottom"/>
            <w:numFmt w:val="decimal"/>
            <w:numRestart w:val="continuous"/>
          </w:footnotePr>
          <w:pgSz w:w="12240" w:h="20160"/>
          <w:pgMar w:top="1095" w:right="810" w:bottom="1095" w:left="813" w:header="667" w:footer="3" w:gutter="0"/>
          <w:cols w:num="3" w:space="268"/>
          <w:noEndnote/>
          <w:rtlGutter w:val="0"/>
          <w:docGrid w:linePitch="360"/>
        </w:sectPr>
      </w:pPr>
    </w:p>
    <w:tbl>
      <w:tblPr>
        <w:tblOverlap w:val="never"/>
        <w:jc w:val="center"/>
        <w:tblLayout w:type="fixed"/>
      </w:tblPr>
      <w:tblGrid>
        <w:gridCol w:w="559"/>
        <w:gridCol w:w="2982"/>
        <w:gridCol w:w="313"/>
        <w:gridCol w:w="551"/>
        <w:gridCol w:w="2982"/>
        <w:gridCol w:w="305"/>
        <w:gridCol w:w="559"/>
        <w:gridCol w:w="2990"/>
      </w:tblGrid>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including</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interesting</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fl</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income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international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itself</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increase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Internet (also Net)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indeed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internship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jacket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independent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interrupt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jam</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individual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intendew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jaw</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interviewee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jazz</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industry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interviewer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jeans</w:t>
            </w:r>
          </w:p>
        </w:tc>
      </w:tr>
      <w:tr>
        <w:trPr>
          <w:trHeight w:val="7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infect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into</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326"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jewellery (AmE. jewelry)</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influence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introduce</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informal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introduction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job</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information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invent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jogging</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injure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invention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join</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joke</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invitation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journey</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insert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joy</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invoice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judge</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insist</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326"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IOT (= Internet of things)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juice</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install</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jump</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instead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iron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junior</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institute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island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just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instruction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issue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instrument</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326"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IT (= information technology)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keen</w:t>
            </w:r>
          </w:p>
        </w:tc>
      </w:tr>
      <w:tr>
        <w:trPr>
          <w:trHeight w:val="7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insurance</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keep</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interest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key</w:t>
            </w:r>
          </w:p>
        </w:tc>
      </w:tr>
      <w:tr>
        <w:trPr>
          <w:trHeight w:val="754"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interested</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item</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keyboard</w:t>
            </w:r>
          </w:p>
        </w:tc>
      </w:tr>
    </w:tbl>
    <w:p>
      <w:pPr>
        <w:sectPr>
          <w:headerReference w:type="default" r:id="rId45"/>
          <w:footerReference w:type="default" r:id="rId46"/>
          <w:footnotePr>
            <w:pos w:val="pageBottom"/>
            <w:numFmt w:val="decimal"/>
            <w:numRestart w:val="continuous"/>
          </w:footnotePr>
          <w:pgSz w:w="12240" w:h="20160"/>
          <w:pgMar w:top="471" w:right="499" w:bottom="545" w:left="501" w:header="43" w:footer="3" w:gutter="0"/>
          <w:cols w:space="720"/>
          <w:noEndnote/>
          <w:rtlGutter w:val="0"/>
          <w:docGrid w:linePitch="360"/>
        </w:sectPr>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kilo</w:t>
            </w:r>
          </w:p>
        </w:tc>
      </w:tr>
      <w:tr>
        <w:trPr>
          <w:trHeight w:val="98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kilogramme (AmE. kilogram)</w:t>
            </w:r>
          </w:p>
        </w:tc>
      </w:tr>
      <w:tr>
        <w:trPr>
          <w:trHeight w:val="10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kilometre (AmE. kilometer) (= km)</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kindergarten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king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kiss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kitchen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kite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knee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knife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knives)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knock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know</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knowledge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lab (= laboratory)</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label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labour (AmE. labor)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ladder</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lady</w:t>
            </w:r>
          </w:p>
        </w:tc>
      </w:tr>
    </w:tbl>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lake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lamp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land</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lane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language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lantern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laptop (also lap-top)</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large</w:t>
            </w:r>
          </w:p>
        </w:tc>
      </w:tr>
      <w:tr>
        <w:trPr>
          <w:trHeight w:val="68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laser</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latest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latter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laugh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laundry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law</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lawn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lawyer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lazy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leader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leaf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leaves)</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leak</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lean</w:t>
            </w:r>
          </w:p>
        </w:tc>
      </w:tr>
    </w:tbl>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learn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least</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leather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leave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lecture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left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leisure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lemonade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length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less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lesson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letter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level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library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licence (also license)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life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lift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light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lightning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like</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likely</w:t>
            </w:r>
          </w:p>
        </w:tc>
      </w:tr>
    </w:tbl>
    <w:p>
      <w:pPr>
        <w:sectPr>
          <w:headerReference w:type="default" r:id="rId47"/>
          <w:footerReference w:type="default" r:id="rId48"/>
          <w:footnotePr>
            <w:pos w:val="pageBottom"/>
            <w:numFmt w:val="decimal"/>
            <w:numRestart w:val="continuous"/>
          </w:footnotePr>
          <w:pgSz w:w="12240" w:h="20160"/>
          <w:pgMar w:top="1095" w:right="810" w:bottom="1095" w:left="813" w:header="667" w:footer="3" w:gutter="0"/>
          <w:cols w:num="3" w:space="268"/>
          <w:noEndnote/>
          <w:rtlGutter w:val="0"/>
          <w:docGrid w:linePitch="360"/>
        </w:sectPr>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limit</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line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link</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lion</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lip</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liquid</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list</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listen</w:t>
            </w:r>
          </w:p>
        </w:tc>
      </w:tr>
      <w:tr>
        <w:trPr>
          <w:trHeight w:val="688"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litre (AmE. liter)</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litter</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little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live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lively</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living</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living room</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load</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loaf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loaves)</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loan</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lobby</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local</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locate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location</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lock</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lonely</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long</w:t>
            </w:r>
          </w:p>
        </w:tc>
      </w:tr>
      <w:tr>
        <w:trPr>
          <w:trHeight w:val="696" w:hRule="exact"/>
        </w:trPr>
        <w:tc>
          <w:tcPr>
            <w:tcBorders>
              <w:top w:val="single" w:sz="4"/>
              <w:left w:val="single" w:sz="4"/>
              <w:bottom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look</w:t>
            </w:r>
          </w:p>
        </w:tc>
      </w:tr>
    </w:tbl>
    <w:p>
      <w:pPr>
        <w:framePr w:w="3352" w:h="17672" w:wrap="none" w:hAnchor="page" w:x="814" w:y="1"/>
        <w:widowControl w:val="0"/>
        <w:spacing w:line="1" w:lineRule="exact"/>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loose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lose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loss</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lost</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lot</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loud</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love</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lovely</w:t>
            </w:r>
          </w:p>
        </w:tc>
      </w:tr>
      <w:tr>
        <w:trPr>
          <w:trHeight w:val="688"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low</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luck</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lucky</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luggage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lunar</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lunch</w:t>
            </w:r>
          </w:p>
        </w:tc>
      </w:tr>
      <w:tr>
        <w:trPr>
          <w:trHeight w:val="672"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luxury</w:t>
            </w:r>
          </w:p>
        </w:tc>
      </w:tr>
      <w:tr>
        <w:trPr>
          <w:trHeight w:val="688"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machine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mad</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madam</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magazine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magic</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mail</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main</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main course</w:t>
            </w:r>
          </w:p>
        </w:tc>
      </w:tr>
      <w:tr>
        <w:trPr>
          <w:trHeight w:val="672"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mainland</w:t>
            </w:r>
          </w:p>
        </w:tc>
      </w:tr>
      <w:tr>
        <w:trPr>
          <w:trHeight w:val="696" w:hRule="exact"/>
        </w:trPr>
        <w:tc>
          <w:tcPr>
            <w:tcBorders>
              <w:top w:val="single" w:sz="4"/>
              <w:left w:val="single" w:sz="4"/>
              <w:bottom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maintain</w:t>
            </w:r>
          </w:p>
        </w:tc>
      </w:tr>
    </w:tbl>
    <w:p>
      <w:pPr>
        <w:framePr w:w="3352" w:h="17672" w:wrap="none" w:hAnchor="page" w:x="4446" w:y="1"/>
        <w:widowControl w:val="0"/>
        <w:spacing w:line="1" w:lineRule="exact"/>
      </w:pPr>
    </w:p>
    <w:p>
      <w:pPr>
        <w:widowControl w:val="0"/>
        <w:spacing w:line="360" w:lineRule="exact"/>
      </w:pPr>
      <w:r>
        <w:drawing>
          <wp:anchor distT="0" distB="0" distL="0" distR="0" simplePos="0" relativeHeight="62914737" behindDoc="1" locked="0" layoutInCell="1" allowOverlap="1">
            <wp:simplePos x="0" y="0"/>
            <wp:positionH relativeFrom="page">
              <wp:posOffset>5123815</wp:posOffset>
            </wp:positionH>
            <wp:positionV relativeFrom="margin">
              <wp:posOffset>0</wp:posOffset>
            </wp:positionV>
            <wp:extent cx="2133600" cy="11222990"/>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49"/>
                    <a:stretch/>
                  </pic:blipFill>
                  <pic:spPr>
                    <a:xfrm>
                      <a:ext cx="213360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2240" w:h="20160"/>
          <w:pgMar w:top="1095" w:right="810" w:bottom="886" w:left="813" w:header="667" w:footer="3" w:gutter="0"/>
          <w:cols w:space="720"/>
          <w:noEndnote/>
          <w:rtlGutter w:val="0"/>
          <w:docGrid w:linePitch="360"/>
        </w:sectPr>
      </w:pPr>
    </w:p>
    <w:tbl>
      <w:tblPr>
        <w:tblOverlap w:val="never"/>
        <w:jc w:val="center"/>
        <w:tblLayout w:type="fixed"/>
      </w:tblPr>
      <w:tblGrid>
        <w:gridCol w:w="559"/>
        <w:gridCol w:w="2982"/>
        <w:gridCol w:w="313"/>
        <w:gridCol w:w="551"/>
        <w:gridCol w:w="2982"/>
        <w:gridCol w:w="305"/>
        <w:gridCol w:w="559"/>
        <w:gridCol w:w="2990"/>
      </w:tblGrid>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maximum (= max)</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message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mobile phone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metal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model</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maybe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method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modem</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mayor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metre (AmE. meter)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moment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microwave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money</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middle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monitor</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midnight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monkey</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meaning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month</w:t>
            </w:r>
          </w:p>
        </w:tc>
      </w:tr>
      <w:tr>
        <w:trPr>
          <w:trHeight w:val="7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means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moon</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measure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mile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mop</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milk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more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mechanic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million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moreover</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medal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morning</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medical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mosque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medicine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mineral water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most</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medium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media)</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minimum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mother</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meet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motor</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meeting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minute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motorbike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melon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miracle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motorway</w:t>
            </w:r>
          </w:p>
        </w:tc>
      </w:tr>
      <w:tr>
        <w:trPr>
          <w:trHeight w:val="72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melt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mirror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motto</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member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mountain</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memo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Miss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mouse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mice)</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memory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missing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mouth</w:t>
            </w:r>
          </w:p>
        </w:tc>
      </w:tr>
      <w:tr>
        <w:trPr>
          <w:trHeight w:val="72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mention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mistake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move</w:t>
            </w:r>
          </w:p>
        </w:tc>
      </w:tr>
      <w:tr>
        <w:trPr>
          <w:trHeight w:val="71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menu</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mix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movement</w:t>
            </w:r>
          </w:p>
        </w:tc>
      </w:tr>
      <w:tr>
        <w:trPr>
          <w:trHeight w:val="73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mess</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mobile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movie</w:t>
            </w:r>
          </w:p>
        </w:tc>
      </w:tr>
    </w:tbl>
    <w:p>
      <w:pPr>
        <w:sectPr>
          <w:headerReference w:type="default" r:id="rId51"/>
          <w:footerReference w:type="default" r:id="rId52"/>
          <w:footnotePr>
            <w:pos w:val="pageBottom"/>
            <w:numFmt w:val="decimal"/>
            <w:numRestart w:val="continuous"/>
          </w:footnotePr>
          <w:pgSz w:w="12240" w:h="20160"/>
          <w:pgMar w:top="471" w:right="499" w:bottom="545" w:left="501" w:header="43" w:footer="3" w:gutter="0"/>
          <w:cols w:space="720"/>
          <w:noEndnote/>
          <w:rtlGutter w:val="0"/>
          <w:docGrid w:linePitch="360"/>
        </w:sectPr>
      </w:pPr>
    </w:p>
    <w:tbl>
      <w:tblPr>
        <w:tblOverlap w:val="never"/>
        <w:jc w:val="center"/>
        <w:tblLayout w:type="fixed"/>
      </w:tblPr>
      <w:tblGrid>
        <w:gridCol w:w="594"/>
        <w:gridCol w:w="3168"/>
        <w:gridCol w:w="333"/>
        <w:gridCol w:w="585"/>
        <w:gridCol w:w="3168"/>
        <w:gridCol w:w="324"/>
        <w:gridCol w:w="594"/>
        <w:gridCol w:w="3177"/>
      </w:tblGrid>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Mr (also Mr.)</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nearby</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nod</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Mrs (also Mrs.)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nearly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noise</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Ms (also Ms.)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noisy</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necessary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none</w:t>
            </w:r>
          </w:p>
        </w:tc>
      </w:tr>
      <w:tr>
        <w:trPr>
          <w:trHeight w:val="7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2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noodle</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necklace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noon</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nor</w:t>
            </w:r>
          </w:p>
        </w:tc>
      </w:tr>
      <w:tr>
        <w:trPr>
          <w:trHeight w:val="7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museum</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needle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normal</w:t>
            </w:r>
          </w:p>
        </w:tc>
      </w:tr>
      <w:tr>
        <w:trPr>
          <w:trHeight w:val="7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music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negative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north (also North)</w:t>
            </w:r>
          </w:p>
        </w:tc>
      </w:tr>
      <w:tr>
        <w:trPr>
          <w:trHeight w:val="7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musical</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neighbour</w:t>
            </w:r>
          </w:p>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(AmE. neighbor)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northern</w:t>
            </w:r>
          </w:p>
        </w:tc>
      </w:tr>
      <w:tr>
        <w:trPr>
          <w:trHeight w:val="7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2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musician</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nose</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must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neighbourhood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not</w:t>
            </w:r>
          </w:p>
        </w:tc>
      </w:tr>
      <w:tr>
        <w:trPr>
          <w:trHeight w:val="7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2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mutton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neither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note</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nephew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notebook</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myself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nervous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nothing</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network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notice</w:t>
            </w:r>
          </w:p>
        </w:tc>
      </w:tr>
      <w:tr>
        <w:trPr>
          <w:trHeight w:val="7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novel</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narrow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now</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news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nowadays</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national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newspaper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number</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nationality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next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nurse</w:t>
            </w:r>
          </w:p>
        </w:tc>
      </w:tr>
      <w:tr>
        <w:trPr>
          <w:trHeight w:val="75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native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nice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nut</w:t>
            </w:r>
          </w:p>
        </w:tc>
      </w:tr>
      <w:tr>
        <w:trPr>
          <w:trHeight w:val="77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natural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niece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O</w:t>
            </w:r>
          </w:p>
        </w:tc>
      </w:tr>
      <w:tr>
        <w:trPr>
          <w:trHeight w:val="765"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nature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obey</w:t>
            </w:r>
          </w:p>
        </w:tc>
      </w:tr>
      <w:tr>
        <w:trPr>
          <w:trHeight w:val="75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22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naughty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object</w:t>
            </w:r>
          </w:p>
        </w:tc>
      </w:tr>
      <w:tr>
        <w:trPr>
          <w:trHeight w:val="783"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near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nobody</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obvious</w:t>
            </w:r>
          </w:p>
        </w:tc>
      </w:tr>
    </w:tbl>
    <w:p>
      <w:pPr>
        <w:sectPr>
          <w:headerReference w:type="default" r:id="rId53"/>
          <w:footerReference w:type="default" r:id="rId54"/>
          <w:footnotePr>
            <w:pos w:val="pageBottom"/>
            <w:numFmt w:val="decimal"/>
            <w:numRestart w:val="continuous"/>
          </w:footnotePr>
          <w:pgSz w:w="16840" w:h="23800"/>
          <w:pgMar w:top="1881" w:right="2444" w:bottom="1839" w:left="2453" w:header="1453" w:footer="3" w:gutter="0"/>
          <w:cols w:space="72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occupation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operation</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owner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ocean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operator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o'clock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opinion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odd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opportunity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package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opposite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offer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paint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office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orange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painter</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officer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order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painting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official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ordinary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pair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often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organization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organize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palace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original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OK (also okay)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pancake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old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otherwise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paper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Olympic</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paragraph</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omelette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ourselves</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parcel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pardon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outdoor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oneself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outgoing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online (also on-line)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outside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participate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only</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outstanding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partner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over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party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opera</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overweight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pass</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operate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own</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passage</w:t>
            </w:r>
          </w:p>
        </w:tc>
      </w:tr>
    </w:tbl>
    <w:p>
      <w:pPr>
        <w:sectPr>
          <w:headerReference w:type="default" r:id="rId55"/>
          <w:footerReference w:type="default" r:id="rId56"/>
          <w:footnotePr>
            <w:pos w:val="pageBottom"/>
            <w:numFmt w:val="decimal"/>
            <w:numRestart w:val="continuous"/>
          </w:footnotePr>
          <w:pgSz w:w="12240" w:h="20160"/>
          <w:pgMar w:top="1095" w:right="810" w:bottom="1095" w:left="813" w:header="667" w:footer="3" w:gutter="0"/>
          <w:cols w:space="720"/>
          <w:noEndnote/>
          <w:rtlGutter w:val="0"/>
          <w:docGrid w:linePitch="360"/>
        </w:sectPr>
      </w:pPr>
    </w:p>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passenger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password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pasta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path</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patient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pause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pay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PC (= personal computer)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 (= physical education)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pear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pencil</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penny </w:t>
            </w:r>
            <w:r>
              <w:rPr>
                <w:rFonts w:ascii="Times New Roman" w:eastAsia="Times New Roman" w:hAnsi="Times New Roman" w:cs="Times New Roman"/>
                <w:i/>
                <w:iCs/>
                <w:color w:val="000000"/>
                <w:spacing w:val="0"/>
                <w:w w:val="100"/>
                <w:position w:val="0"/>
                <w:sz w:val="20"/>
                <w:szCs w:val="20"/>
                <w:lang w:val="en-US" w:eastAsia="en-US" w:bidi="en-US"/>
              </w:rPr>
              <w:t>(pl.</w:t>
            </w:r>
            <w:r>
              <w:rPr>
                <w:rFonts w:ascii="Times New Roman" w:eastAsia="Times New Roman" w:hAnsi="Times New Roman" w:cs="Times New Roman"/>
                <w:color w:val="000000"/>
                <w:spacing w:val="0"/>
                <w:w w:val="100"/>
                <w:position w:val="0"/>
                <w:sz w:val="20"/>
                <w:szCs w:val="20"/>
                <w:lang w:val="en-US" w:eastAsia="en-US" w:bidi="en-US"/>
              </w:rPr>
              <w:t xml:space="preserve"> pence)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people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pepper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percent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perfect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performance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perhaps</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period</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permit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personal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persuade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petrol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phone (= telephone)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 (= photograph)</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photographer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photography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physical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physics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piano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pick</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picnic</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picture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piece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Pig</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pillow</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pilot</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pink</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pioneer</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pipe</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pizza</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place</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plain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plane (= aeroplane)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planet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plant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plastic</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platform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playground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pleasant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pleased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pleasure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plenty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plumber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plural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plus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pm/p.m., PM/P.M.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pocket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poem</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point</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poisonous</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 officer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 station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policeman/policewoman</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policy</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polite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pollute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pollution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pool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popular (= pop)</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population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pork</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port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position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possible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possibly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 office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postcard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poster</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postman</w:t>
            </w:r>
          </w:p>
        </w:tc>
      </w:tr>
      <w:tr>
        <w:trPr>
          <w:trHeight w:val="547"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pot</w:t>
            </w:r>
          </w:p>
        </w:tc>
      </w:tr>
    </w:tbl>
    <w:tbl>
      <w:tblPr>
        <w:tblOverlap w:val="never"/>
        <w:jc w:val="center"/>
        <w:tblLayout w:type="fixed"/>
      </w:tblPr>
      <w:tblGrid>
        <w:gridCol w:w="415"/>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potato</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pound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pour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powder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powerful</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practical</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practice</w:t>
            </w:r>
          </w:p>
        </w:tc>
      </w:tr>
      <w:tr>
        <w:trPr>
          <w:trHeight w:val="106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314"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practise (AmE. practice)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praise</w:t>
            </w:r>
          </w:p>
        </w:tc>
      </w:tr>
      <w:tr>
        <w:trPr>
          <w:trHeight w:val="52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pray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precaution</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precious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prefer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prepare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present</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presentation</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president</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pressure</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pretend</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pretty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prevent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pride</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primary</w:t>
            </w:r>
          </w:p>
        </w:tc>
      </w:tr>
    </w:tbl>
    <w:tbl>
      <w:tblPr>
        <w:tblOverlap w:val="never"/>
        <w:jc w:val="center"/>
        <w:tblLayout w:type="fixed"/>
      </w:tblPr>
      <w:tblGrid>
        <w:gridCol w:w="421"/>
        <w:gridCol w:w="2220"/>
      </w:tblGrid>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print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printer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privacy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private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prize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probably</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problem</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procedure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process</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product</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production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professional</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professor</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profile</w:t>
            </w:r>
          </w:p>
        </w:tc>
      </w:tr>
      <w:tr>
        <w:trPr>
          <w:trHeight w:val="106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14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programme</w:t>
            </w:r>
          </w:p>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(AmE. program)</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progress</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project</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promise</w:t>
            </w:r>
          </w:p>
        </w:tc>
      </w:tr>
      <w:tr>
        <w:trPr>
          <w:trHeight w:val="54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promote</w:t>
            </w:r>
          </w:p>
        </w:tc>
      </w:tr>
      <w:tr>
        <w:trPr>
          <w:trHeight w:val="52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pronounce</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pronunciation</w:t>
            </w:r>
          </w:p>
        </w:tc>
      </w:tr>
      <w:tr>
        <w:trPr>
          <w:trHeight w:val="534"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proper</w:t>
            </w:r>
          </w:p>
        </w:tc>
      </w:tr>
      <w:tr>
        <w:trPr>
          <w:trHeight w:val="53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property</w:t>
            </w:r>
          </w:p>
        </w:tc>
      </w:tr>
      <w:tr>
        <w:trPr>
          <w:trHeight w:val="54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protect</w:t>
            </w:r>
          </w:p>
        </w:tc>
      </w:tr>
    </w:tbl>
    <w:p>
      <w:pPr>
        <w:sectPr>
          <w:headerReference w:type="default" r:id="rId57"/>
          <w:footerReference w:type="default" r:id="rId58"/>
          <w:footnotePr>
            <w:pos w:val="pageBottom"/>
            <w:numFmt w:val="decimal"/>
            <w:numRestart w:val="continuous"/>
          </w:footnotePr>
          <w:pgSz w:w="11900" w:h="16840"/>
          <w:pgMar w:top="1436" w:right="1775" w:bottom="1313" w:left="1781" w:header="1008" w:footer="3" w:gutter="0"/>
          <w:cols w:num="3" w:space="21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proud</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quick</w:t>
            </w:r>
          </w:p>
        </w:tc>
        <w:tc>
          <w:tcPr>
            <w:vMerge w:val="restart"/>
            <w:tcBorders>
              <w:left w:val="single" w:sz="4"/>
            </w:tcBorders>
            <w:shd w:val="clear" w:color="auto" w:fill="FFFFFF"/>
            <w:vAlign w:val="top"/>
          </w:tcPr>
          <w:p>
            <w:pPr>
              <w:widowControl w:val="0"/>
              <w:rPr>
                <w:sz w:val="10"/>
                <w:szCs w:val="10"/>
              </w:rPr>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realise</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 realize)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prove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quiet</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provide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really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province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quite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reason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public</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quiz</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receipt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publish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receive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pudding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rabbit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pull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race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recently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pumpkin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racket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reception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punish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radio</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receptionist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pupil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railway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recipe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rain</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1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recognise</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 recognize)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purchase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raincoat</w:t>
            </w: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vMerge/>
            <w:tcBorders>
              <w:left w:val="single" w:sz="4"/>
              <w:right w:val="single" w:sz="4"/>
            </w:tcBorders>
            <w:shd w:val="clear" w:color="auto" w:fill="FFFFFF"/>
            <w:vAlign w:val="center"/>
          </w:tcPr>
          <w:p>
            <w:pP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purple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rainy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recognition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purpose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raise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recommend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range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record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recover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puzzle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rapid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recycle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red</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qualification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rate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reduce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quality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rather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refund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quantity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raw</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refuse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quarter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reach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region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queen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read</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register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question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ready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regret</w:t>
            </w:r>
          </w:p>
        </w:tc>
      </w:tr>
      <w:tr>
        <w:trPr>
          <w:trHeight w:val="704"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queue</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real</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regular</w:t>
            </w:r>
          </w:p>
        </w:tc>
      </w:tr>
    </w:tbl>
    <w:p>
      <w:pPr>
        <w:sectPr>
          <w:headerReference w:type="default" r:id="rId59"/>
          <w:footerReference w:type="default" r:id="rId60"/>
          <w:footnotePr>
            <w:pos w:val="pageBottom"/>
            <w:numFmt w:val="decimal"/>
            <w:numRestart w:val="continuous"/>
          </w:footnotePr>
          <w:pgSz w:w="12240" w:h="20160"/>
          <w:pgMar w:top="1095" w:right="810" w:bottom="1095" w:left="813" w:header="667" w:footer="3" w:gutter="0"/>
          <w:cols w:space="720"/>
          <w:noEndnote/>
          <w:rtlGutter w:val="0"/>
          <w:docGrid w:linePitch="360"/>
        </w:sectPr>
      </w:pPr>
    </w:p>
    <w:tbl>
      <w:tblPr>
        <w:tblOverlap w:val="never"/>
        <w:jc w:val="left"/>
        <w:tblLayout w:type="fixed"/>
      </w:tblPr>
      <w:tblGrid>
        <w:gridCol w:w="559"/>
        <w:gridCol w:w="2990"/>
      </w:tblGrid>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reject</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relation</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relationship</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relative</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relax</w:t>
            </w:r>
          </w:p>
        </w:tc>
      </w:tr>
      <w:tr>
        <w:trPr>
          <w:trHeight w:val="720" w:hRule="exact"/>
        </w:trPr>
        <w:tc>
          <w:tcPr>
            <w:tcBorders>
              <w:top w:val="single" w:sz="4"/>
              <w:lef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relay</w:t>
            </w:r>
          </w:p>
        </w:tc>
      </w:tr>
      <w:tr>
        <w:trPr>
          <w:trHeight w:val="720" w:hRule="exact"/>
        </w:trPr>
        <w:tc>
          <w:tcPr>
            <w:tcBorders>
              <w:top w:val="single" w:sz="4"/>
              <w:lef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rely</w:t>
            </w:r>
          </w:p>
        </w:tc>
      </w:tr>
      <w:tr>
        <w:trPr>
          <w:trHeight w:val="712"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remain</w:t>
            </w:r>
          </w:p>
        </w:tc>
      </w:tr>
      <w:tr>
        <w:trPr>
          <w:trHeight w:val="728"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remember</w:t>
            </w:r>
          </w:p>
        </w:tc>
      </w:tr>
      <w:tr>
        <w:trPr>
          <w:trHeight w:val="712"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remind</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remove</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rent</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repair</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repeat</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reply</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report</w:t>
            </w:r>
          </w:p>
        </w:tc>
      </w:tr>
      <w:tr>
        <w:trPr>
          <w:trHeight w:val="712"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reporter</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represent</w:t>
            </w:r>
          </w:p>
        </w:tc>
      </w:tr>
      <w:tr>
        <w:trPr>
          <w:trHeight w:val="720" w:hRule="exact"/>
        </w:trPr>
        <w:tc>
          <w:tcPr>
            <w:tcBorders>
              <w:top w:val="single" w:sz="4"/>
              <w:lef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representative</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request</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require</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research</w:t>
            </w:r>
          </w:p>
        </w:tc>
      </w:tr>
      <w:tr>
        <w:trPr>
          <w:trHeight w:val="720"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reservation</w:t>
            </w:r>
          </w:p>
        </w:tc>
      </w:tr>
      <w:tr>
        <w:trPr>
          <w:trHeight w:val="720" w:hRule="exact"/>
        </w:trPr>
        <w:tc>
          <w:tcPr>
            <w:tcBorders>
              <w:top w:val="single" w:sz="4"/>
              <w:lef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resident</w:t>
            </w:r>
          </w:p>
        </w:tc>
      </w:tr>
      <w:tr>
        <w:trPr>
          <w:trHeight w:val="712" w:hRule="exact"/>
        </w:trPr>
        <w:tc>
          <w:tcPr>
            <w:tcBorders>
              <w:top w:val="single" w:sz="4"/>
              <w:left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resort</w:t>
            </w:r>
          </w:p>
        </w:tc>
      </w:tr>
      <w:tr>
        <w:trPr>
          <w:trHeight w:val="737" w:hRule="exact"/>
        </w:trPr>
        <w:tc>
          <w:tcPr>
            <w:tcBorders>
              <w:top w:val="single" w:sz="4"/>
              <w:left w:val="single" w:sz="4"/>
              <w:bottom w:val="single" w:sz="4"/>
            </w:tcBorders>
            <w:shd w:val="clear" w:color="auto" w:fill="FFFFFF"/>
            <w:vAlign w:val="top"/>
          </w:tcPr>
          <w:p>
            <w:pPr>
              <w:framePr w:w="3549" w:h="18711" w:wrap="none" w:hAnchor="page" w:x="502"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549" w:h="18711" w:wrap="none" w:hAnchor="page" w:x="502"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respect</w:t>
            </w:r>
          </w:p>
        </w:tc>
      </w:tr>
    </w:tbl>
    <w:p>
      <w:pPr>
        <w:framePr w:w="3549" w:h="18711" w:wrap="none" w:hAnchor="page" w:x="502" w:y="1"/>
        <w:widowControl w:val="0"/>
        <w:spacing w:line="1" w:lineRule="exact"/>
      </w:pPr>
    </w:p>
    <w:tbl>
      <w:tblPr>
        <w:tblOverlap w:val="never"/>
        <w:jc w:val="left"/>
        <w:tblLayout w:type="fixed"/>
      </w:tblPr>
      <w:tblGrid>
        <w:gridCol w:w="559"/>
        <w:gridCol w:w="2990"/>
      </w:tblGrid>
      <w:tr>
        <w:trPr>
          <w:trHeight w:val="720" w:hRule="exact"/>
        </w:trPr>
        <w:tc>
          <w:tcPr>
            <w:tcBorders>
              <w:top w:val="single" w:sz="4"/>
              <w:lef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responsible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restaurant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result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resume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retell</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return</w:t>
            </w:r>
          </w:p>
        </w:tc>
      </w:tr>
      <w:tr>
        <w:trPr>
          <w:trHeight w:val="712"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reunion</w:t>
            </w:r>
          </w:p>
        </w:tc>
      </w:tr>
      <w:tr>
        <w:trPr>
          <w:trHeight w:val="728"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review</w:t>
            </w:r>
          </w:p>
        </w:tc>
      </w:tr>
      <w:tr>
        <w:trPr>
          <w:trHeight w:val="712" w:hRule="exact"/>
        </w:trPr>
        <w:tc>
          <w:tcPr>
            <w:tcBorders>
              <w:top w:val="single" w:sz="4"/>
              <w:lef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reward</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rice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rich</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ride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rift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right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ring</w:t>
            </w:r>
          </w:p>
        </w:tc>
      </w:tr>
      <w:tr>
        <w:trPr>
          <w:trHeight w:val="712" w:hRule="exact"/>
        </w:trPr>
        <w:tc>
          <w:tcPr>
            <w:tcBorders>
              <w:top w:val="single" w:sz="4"/>
              <w:lef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ripe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rise</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risk</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river</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road</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roast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robot</w:t>
            </w:r>
          </w:p>
        </w:tc>
      </w:tr>
      <w:tr>
        <w:trPr>
          <w:trHeight w:val="720" w:hRule="exact"/>
        </w:trPr>
        <w:tc>
          <w:tcPr>
            <w:tcBorders>
              <w:top w:val="single" w:sz="4"/>
              <w:left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rock</w:t>
            </w:r>
          </w:p>
        </w:tc>
      </w:tr>
      <w:tr>
        <w:trPr>
          <w:trHeight w:val="712" w:hRule="exact"/>
        </w:trPr>
        <w:tc>
          <w:tcPr>
            <w:tcBorders>
              <w:top w:val="single" w:sz="4"/>
              <w:lef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rocket</w:t>
            </w:r>
          </w:p>
        </w:tc>
      </w:tr>
      <w:tr>
        <w:trPr>
          <w:trHeight w:val="737" w:hRule="exact"/>
        </w:trPr>
        <w:tc>
          <w:tcPr>
            <w:tcBorders>
              <w:top w:val="single" w:sz="4"/>
              <w:left w:val="single" w:sz="4"/>
              <w:bottom w:val="single" w:sz="4"/>
            </w:tcBorders>
            <w:shd w:val="clear" w:color="auto" w:fill="FFFFFF"/>
            <w:vAlign w:val="top"/>
          </w:tcPr>
          <w:p>
            <w:pPr>
              <w:framePr w:w="3549" w:h="18711" w:wrap="none" w:hAnchor="page" w:x="4347"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549" w:h="18711" w:wrap="none" w:hAnchor="page" w:x="4347"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role</w:t>
            </w:r>
          </w:p>
        </w:tc>
      </w:tr>
    </w:tbl>
    <w:p>
      <w:pPr>
        <w:framePr w:w="3549" w:h="18711" w:wrap="none" w:hAnchor="page" w:x="4347" w:y="1"/>
        <w:widowControl w:val="0"/>
        <w:spacing w:line="1" w:lineRule="exact"/>
      </w:pPr>
    </w:p>
    <w:p>
      <w:pPr>
        <w:widowControl w:val="0"/>
        <w:spacing w:line="360" w:lineRule="exact"/>
      </w:pPr>
      <w:r>
        <w:drawing>
          <wp:anchor distT="0" distB="0" distL="0" distR="0" simplePos="0" relativeHeight="62914748" behindDoc="1" locked="0" layoutInCell="1" allowOverlap="1">
            <wp:simplePos x="0" y="0"/>
            <wp:positionH relativeFrom="page">
              <wp:posOffset>5196205</wp:posOffset>
            </wp:positionH>
            <wp:positionV relativeFrom="margin">
              <wp:posOffset>0</wp:posOffset>
            </wp:positionV>
            <wp:extent cx="2261870" cy="11880850"/>
            <wp:wrapNone/>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61"/>
                    <a:stretch/>
                  </pic:blipFill>
                  <pic:spPr>
                    <a:xfrm>
                      <a:ext cx="2261870" cy="118808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0" w:line="1" w:lineRule="exact"/>
      </w:pPr>
    </w:p>
    <w:p>
      <w:pPr>
        <w:widowControl w:val="0"/>
        <w:spacing w:line="1" w:lineRule="exact"/>
        <w:sectPr>
          <w:headerReference w:type="default" r:id="rId63"/>
          <w:footerReference w:type="default" r:id="rId64"/>
          <w:footnotePr>
            <w:pos w:val="pageBottom"/>
            <w:numFmt w:val="decimal"/>
            <w:numRestart w:val="continuous"/>
          </w:footnotePr>
          <w:pgSz w:w="12240" w:h="20160"/>
          <w:pgMar w:top="471" w:right="499" w:bottom="445" w:left="501" w:header="43" w:footer="3" w:gutter="0"/>
          <w:cols w:space="720"/>
          <w:noEndnote/>
          <w:rtlGutter w:val="0"/>
          <w:docGrid w:linePitch="360"/>
        </w:sectPr>
      </w:pPr>
    </w:p>
    <w:tbl>
      <w:tblPr>
        <w:tblOverlap w:val="never"/>
        <w:jc w:val="left"/>
        <w:tblLayout w:type="fixed"/>
      </w:tblPr>
      <w:tblGrid>
        <w:gridCol w:w="559"/>
        <w:gridCol w:w="2982"/>
        <w:gridCol w:w="313"/>
        <w:gridCol w:w="551"/>
        <w:gridCol w:w="2990"/>
      </w:tblGrid>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salad</w:t>
            </w:r>
          </w:p>
        </w:tc>
        <w:tc>
          <w:tcPr>
            <w:vMerge w:val="restart"/>
            <w:tcBorders>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scissors</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salary</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score</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screen</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salesperson</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sea</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salt</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seal</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salty</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search</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same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season</w:t>
            </w:r>
          </w:p>
        </w:tc>
      </w:tr>
      <w:tr>
        <w:trPr>
          <w:trHeight w:val="712"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sample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seat</w:t>
            </w:r>
          </w:p>
        </w:tc>
      </w:tr>
      <w:tr>
        <w:trPr>
          <w:trHeight w:val="728"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sand</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secret</w:t>
            </w:r>
          </w:p>
        </w:tc>
      </w:tr>
      <w:tr>
        <w:trPr>
          <w:trHeight w:val="712"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sandstorm</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secretary</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sandwich</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section</w:t>
            </w:r>
          </w:p>
        </w:tc>
      </w:tr>
      <w:tr>
        <w:trPr>
          <w:trHeight w:val="720" w:hRule="exact"/>
        </w:trPr>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satellite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see</w:t>
            </w:r>
          </w:p>
        </w:tc>
      </w:tr>
      <w:tr>
        <w:trPr>
          <w:trHeight w:val="720" w:hRule="exact"/>
        </w:trPr>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satisfy</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seed</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sauce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seek</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sausage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seem</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save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20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seize</w:t>
            </w:r>
          </w:p>
        </w:tc>
      </w:tr>
      <w:tr>
        <w:trPr>
          <w:trHeight w:val="712"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say</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seldom</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scan</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select</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scarf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scarves)</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sell</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scene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send</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scenery</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senior</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schedule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sense</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school</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sentence</w:t>
            </w:r>
          </w:p>
        </w:tc>
      </w:tr>
      <w:tr>
        <w:trPr>
          <w:trHeight w:val="720"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science</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separate</w:t>
            </w:r>
          </w:p>
        </w:tc>
      </w:tr>
      <w:tr>
        <w:trPr>
          <w:trHeight w:val="712" w:hRule="exact"/>
        </w:trPr>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scientific</w:t>
            </w:r>
          </w:p>
        </w:tc>
        <w:tc>
          <w:tcPr>
            <w:vMerge/>
            <w:tcBorders>
              <w:left w:val="single" w:sz="4"/>
            </w:tcBorders>
            <w:shd w:val="clear" w:color="auto" w:fill="FFFFFF"/>
            <w:vAlign w:val="top"/>
          </w:tcPr>
          <w:p>
            <w:pPr>
              <w:framePr w:w="7395" w:h="18711" w:wrap="none" w:hAnchor="page" w:x="673" w:y="1"/>
            </w:pPr>
          </w:p>
        </w:tc>
        <w:tc>
          <w:tcPr>
            <w:tcBorders>
              <w:top w:val="single" w:sz="4"/>
              <w:left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serious</w:t>
            </w:r>
          </w:p>
        </w:tc>
      </w:tr>
      <w:tr>
        <w:trPr>
          <w:trHeight w:val="737" w:hRule="exact"/>
        </w:trPr>
        <w:tc>
          <w:tcPr>
            <w:tcBorders>
              <w:top w:val="single" w:sz="4"/>
              <w:left w:val="single" w:sz="4"/>
              <w:bottom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scientist</w:t>
            </w:r>
          </w:p>
        </w:tc>
        <w:tc>
          <w:tcPr>
            <w:vMerge/>
            <w:tcBorders>
              <w:left w:val="single" w:sz="4"/>
            </w:tcBorders>
            <w:shd w:val="clear" w:color="auto" w:fill="FFFFFF"/>
            <w:vAlign w:val="top"/>
          </w:tcPr>
          <w:p>
            <w:pPr>
              <w:framePr w:w="7395" w:h="18711" w:wrap="none" w:hAnchor="page" w:x="673" w:y="1"/>
            </w:pPr>
          </w:p>
        </w:tc>
        <w:tc>
          <w:tcPr>
            <w:tcBorders>
              <w:top w:val="single" w:sz="4"/>
              <w:left w:val="single" w:sz="4"/>
              <w:bottom w:val="single" w:sz="4"/>
            </w:tcBorders>
            <w:shd w:val="clear" w:color="auto" w:fill="FFFFFF"/>
            <w:vAlign w:val="top"/>
          </w:tcPr>
          <w:p>
            <w:pPr>
              <w:framePr w:w="7395" w:h="18711" w:wrap="none" w:hAnchor="page" w:x="673"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7395" w:h="18711" w:wrap="none" w:hAnchor="page" w:x="673"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serve</w:t>
            </w:r>
          </w:p>
        </w:tc>
      </w:tr>
    </w:tbl>
    <w:p>
      <w:pPr>
        <w:framePr w:w="7395" w:h="18711" w:wrap="none" w:hAnchor="page" w:x="673" w:y="1"/>
        <w:widowControl w:val="0"/>
        <w:spacing w:line="1" w:lineRule="exact"/>
      </w:pPr>
    </w:p>
    <w:p>
      <w:pPr>
        <w:pStyle w:val="Style45"/>
        <w:keepNext w:val="0"/>
        <w:keepLines w:val="0"/>
        <w:framePr w:w="830" w:h="322" w:wrap="none" w:hAnchor="page" w:x="9999" w:y="213"/>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color w:val="000000"/>
          <w:spacing w:val="0"/>
          <w:w w:val="100"/>
          <w:position w:val="0"/>
          <w:sz w:val="26"/>
          <w:szCs w:val="26"/>
          <w:lang w:val="en-US" w:eastAsia="en-US" w:bidi="en-US"/>
        </w:rPr>
        <w:t>service</w:t>
      </w:r>
    </w:p>
    <w:p>
      <w:pPr>
        <w:pStyle w:val="Style45"/>
        <w:keepNext w:val="0"/>
        <w:keepLines w:val="0"/>
        <w:framePr w:w="356" w:h="322" w:wrap="none" w:hAnchor="page" w:x="10245" w:y="933"/>
        <w:widowControl w:val="0"/>
        <w:shd w:val="clear" w:color="auto" w:fill="auto"/>
        <w:bidi w:val="0"/>
        <w:spacing w:before="0" w:after="0" w:line="240" w:lineRule="auto"/>
        <w:ind w:left="-2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set</w:t>
      </w:r>
    </w:p>
    <w:p>
      <w:pPr>
        <w:pStyle w:val="Style45"/>
        <w:keepNext w:val="0"/>
        <w:keepLines w:val="0"/>
        <w:framePr w:w="822" w:h="322" w:wrap="none" w:hAnchor="page" w:x="9999" w:y="165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several</w:t>
      </w:r>
    </w:p>
    <w:p>
      <w:pPr>
        <w:pStyle w:val="Style45"/>
        <w:keepNext w:val="0"/>
        <w:keepLines w:val="0"/>
        <w:framePr w:w="686" w:h="322" w:wrap="none" w:hAnchor="page" w:x="10075" w:y="237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shade</w:t>
      </w:r>
    </w:p>
    <w:p>
      <w:pPr>
        <w:pStyle w:val="Style45"/>
        <w:keepNext w:val="0"/>
        <w:keepLines w:val="0"/>
        <w:framePr w:w="923" w:h="322" w:wrap="none" w:hAnchor="page" w:x="9965" w:y="309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shadow</w:t>
      </w:r>
    </w:p>
    <w:p>
      <w:pPr>
        <w:pStyle w:val="Style45"/>
        <w:keepNext w:val="0"/>
        <w:keepLines w:val="0"/>
        <w:framePr w:w="686" w:h="322" w:wrap="none" w:hAnchor="page" w:x="10075" w:y="381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shake</w:t>
      </w:r>
    </w:p>
    <w:p>
      <w:pPr>
        <w:pStyle w:val="Style45"/>
        <w:keepNext w:val="0"/>
        <w:keepLines w:val="0"/>
        <w:framePr w:w="568" w:h="322" w:wrap="none" w:hAnchor="page" w:x="10134" w:y="4533"/>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shall</w:t>
      </w:r>
    </w:p>
    <w:p>
      <w:pPr>
        <w:pStyle w:val="Style45"/>
        <w:keepNext w:val="0"/>
        <w:keepLines w:val="0"/>
        <w:framePr w:w="754" w:h="322" w:wrap="none" w:hAnchor="page" w:x="10041" w:y="5244"/>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shame</w:t>
      </w:r>
    </w:p>
    <w:p>
      <w:pPr>
        <w:pStyle w:val="Style45"/>
        <w:keepNext w:val="0"/>
        <w:keepLines w:val="0"/>
        <w:framePr w:w="1076" w:h="330" w:wrap="none" w:hAnchor="page" w:x="9880" w:y="5964"/>
        <w:widowControl w:val="0"/>
        <w:shd w:val="clear" w:color="auto" w:fill="auto"/>
        <w:bidi w:val="0"/>
        <w:spacing w:before="0" w:after="0" w:line="240" w:lineRule="auto"/>
        <w:ind w:left="-2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shampoo</w:t>
      </w:r>
    </w:p>
    <w:p>
      <w:pPr>
        <w:pStyle w:val="Style45"/>
        <w:keepNext w:val="0"/>
        <w:keepLines w:val="0"/>
        <w:framePr w:w="703" w:h="330" w:wrap="none" w:hAnchor="page" w:x="10067" w:y="6684"/>
        <w:widowControl w:val="0"/>
        <w:shd w:val="clear" w:color="auto" w:fill="auto"/>
        <w:bidi w:val="0"/>
        <w:spacing w:before="0" w:after="0" w:line="240" w:lineRule="auto"/>
        <w:ind w:left="-2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shape</w:t>
      </w:r>
    </w:p>
    <w:p>
      <w:pPr>
        <w:pStyle w:val="Style45"/>
        <w:keepNext w:val="0"/>
        <w:keepLines w:val="0"/>
        <w:framePr w:w="635" w:h="322" w:wrap="none" w:hAnchor="page" w:x="10101" w:y="7404"/>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share</w:t>
      </w:r>
    </w:p>
    <w:p>
      <w:pPr>
        <w:pStyle w:val="Style45"/>
        <w:keepNext w:val="0"/>
        <w:keepLines w:val="0"/>
        <w:framePr w:w="669" w:h="330" w:wrap="none" w:hAnchor="page" w:x="10084" w:y="8124"/>
        <w:widowControl w:val="0"/>
        <w:shd w:val="clear" w:color="auto" w:fill="auto"/>
        <w:bidi w:val="0"/>
        <w:spacing w:before="0" w:after="0" w:line="240" w:lineRule="auto"/>
        <w:ind w:left="-2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sharp</w:t>
      </w:r>
    </w:p>
    <w:p>
      <w:pPr>
        <w:pStyle w:val="Style45"/>
        <w:keepNext w:val="0"/>
        <w:keepLines w:val="0"/>
        <w:framePr w:w="678" w:h="322" w:wrap="none" w:hAnchor="page" w:x="10075" w:y="8844"/>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shave</w:t>
      </w:r>
    </w:p>
    <w:p>
      <w:pPr>
        <w:pStyle w:val="Style45"/>
        <w:keepNext w:val="0"/>
        <w:keepLines w:val="0"/>
        <w:framePr w:w="415" w:h="322" w:wrap="none" w:hAnchor="page" w:x="10211" w:y="9564"/>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color w:val="000000"/>
          <w:spacing w:val="0"/>
          <w:w w:val="100"/>
          <w:position w:val="0"/>
          <w:sz w:val="26"/>
          <w:szCs w:val="26"/>
          <w:lang w:val="en-US" w:eastAsia="en-US" w:bidi="en-US"/>
        </w:rPr>
        <w:t>she</w:t>
      </w:r>
    </w:p>
    <w:p>
      <w:pPr>
        <w:pStyle w:val="Style45"/>
        <w:keepNext w:val="0"/>
        <w:keepLines w:val="0"/>
        <w:framePr w:w="1957" w:h="330" w:wrap="none" w:hAnchor="page" w:x="9440" w:y="1027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sheep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sheep)</w:t>
      </w:r>
    </w:p>
    <w:p>
      <w:pPr>
        <w:pStyle w:val="Style45"/>
        <w:keepNext w:val="0"/>
        <w:keepLines w:val="0"/>
        <w:framePr w:w="635" w:h="322" w:wrap="none" w:hAnchor="page" w:x="10109" w:y="1099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sheet</w:t>
      </w:r>
    </w:p>
    <w:p>
      <w:pPr>
        <w:pStyle w:val="Style45"/>
        <w:keepNext w:val="0"/>
        <w:keepLines w:val="0"/>
        <w:framePr w:w="2050" w:h="330" w:wrap="none" w:hAnchor="page" w:x="9389" w:y="1171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shelf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shelves)</w:t>
      </w:r>
    </w:p>
    <w:p>
      <w:pPr>
        <w:pStyle w:val="Style45"/>
        <w:keepNext w:val="0"/>
        <w:keepLines w:val="0"/>
        <w:framePr w:w="635" w:h="322" w:wrap="none" w:hAnchor="page" w:x="10101" w:y="1243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shine</w:t>
      </w:r>
    </w:p>
    <w:p>
      <w:pPr>
        <w:pStyle w:val="Style45"/>
        <w:keepNext w:val="0"/>
        <w:keepLines w:val="0"/>
        <w:framePr w:w="525" w:h="330" w:wrap="none" w:hAnchor="page" w:x="10160" w:y="1315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ship</w:t>
      </w:r>
    </w:p>
    <w:p>
      <w:pPr>
        <w:pStyle w:val="Style45"/>
        <w:keepNext w:val="0"/>
        <w:keepLines w:val="0"/>
        <w:framePr w:w="542" w:h="322" w:wrap="none" w:hAnchor="page" w:x="10151" w:y="1387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shirt</w:t>
      </w:r>
    </w:p>
    <w:p>
      <w:pPr>
        <w:pStyle w:val="Style45"/>
        <w:keepNext w:val="0"/>
        <w:keepLines w:val="0"/>
        <w:framePr w:w="711" w:h="322" w:wrap="none" w:hAnchor="page" w:x="10067" w:y="14596"/>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shock</w:t>
      </w:r>
    </w:p>
    <w:p>
      <w:pPr>
        <w:pStyle w:val="Style45"/>
        <w:keepNext w:val="0"/>
        <w:keepLines w:val="0"/>
        <w:framePr w:w="551" w:h="322" w:wrap="none" w:hAnchor="page" w:x="10143" w:y="15316"/>
        <w:widowControl w:val="0"/>
        <w:shd w:val="clear" w:color="auto" w:fill="auto"/>
        <w:bidi w:val="0"/>
        <w:spacing w:before="0" w:after="0" w:line="240" w:lineRule="auto"/>
        <w:ind w:left="0" w:right="0" w:firstLine="0"/>
        <w:jc w:val="both"/>
        <w:rPr>
          <w:sz w:val="26"/>
          <w:szCs w:val="26"/>
        </w:rPr>
      </w:pPr>
      <w:r>
        <w:rPr>
          <w:rFonts w:ascii="Times New Roman" w:eastAsia="Times New Roman" w:hAnsi="Times New Roman" w:cs="Times New Roman"/>
          <w:color w:val="000000"/>
          <w:spacing w:val="0"/>
          <w:w w:val="100"/>
          <w:position w:val="0"/>
          <w:sz w:val="26"/>
          <w:szCs w:val="26"/>
          <w:lang w:val="en-US" w:eastAsia="en-US" w:bidi="en-US"/>
        </w:rPr>
        <w:t>shoe</w:t>
      </w:r>
    </w:p>
    <w:p>
      <w:pPr>
        <w:pStyle w:val="Style45"/>
        <w:keepNext w:val="0"/>
        <w:keepLines w:val="0"/>
        <w:framePr w:w="661" w:h="322" w:wrap="none" w:hAnchor="page" w:x="10092" w:y="16027"/>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shoot</w:t>
      </w:r>
    </w:p>
    <w:p>
      <w:pPr>
        <w:pStyle w:val="Style45"/>
        <w:keepNext w:val="0"/>
        <w:keepLines w:val="0"/>
        <w:framePr w:w="584" w:h="330" w:wrap="none" w:hAnchor="page" w:x="10126" w:y="16747"/>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shop</w:t>
      </w:r>
    </w:p>
    <w:p>
      <w:pPr>
        <w:pStyle w:val="Style45"/>
        <w:keepNext w:val="0"/>
        <w:keepLines w:val="0"/>
        <w:framePr w:w="1635" w:h="330" w:wrap="none" w:hAnchor="page" w:x="9609" w:y="17467"/>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shop assistant</w:t>
      </w:r>
    </w:p>
    <w:p>
      <w:pPr>
        <w:pStyle w:val="Style45"/>
        <w:keepNext w:val="0"/>
        <w:keepLines w:val="0"/>
        <w:framePr w:w="652" w:h="322" w:wrap="none" w:hAnchor="page" w:x="10092" w:y="18187"/>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shore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0" w:line="1" w:lineRule="exact"/>
      </w:pPr>
    </w:p>
    <w:p>
      <w:pPr>
        <w:widowControl w:val="0"/>
        <w:spacing w:line="1" w:lineRule="exact"/>
        <w:sectPr>
          <w:footnotePr>
            <w:pos w:val="pageBottom"/>
            <w:numFmt w:val="decimal"/>
            <w:numRestart w:val="continuous"/>
          </w:footnotePr>
          <w:pgSz w:w="12240" w:h="20160"/>
          <w:pgMar w:top="471" w:right="802" w:bottom="445" w:left="672" w:header="43" w:footer="3" w:gutter="0"/>
          <w:cols w:space="720"/>
          <w:noEndnote/>
          <w:rtlGutter w:val="0"/>
          <w:docGrid w:linePitch="360"/>
        </w:sectPr>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sing</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singer</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single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singular</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sink</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sir</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sister</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sit</w:t>
            </w:r>
          </w:p>
        </w:tc>
      </w:tr>
      <w:tr>
        <w:trPr>
          <w:trHeight w:val="688"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site</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sitting room</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situation</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size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skate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skateboard</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ski</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skill</w:t>
            </w:r>
          </w:p>
        </w:tc>
      </w:tr>
      <w:tr>
        <w:trPr>
          <w:trHeight w:val="672"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skin</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skip</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skirt</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sky</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sleep</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sleepy</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sleeve</w:t>
            </w:r>
          </w:p>
        </w:tc>
      </w:tr>
      <w:tr>
        <w:trPr>
          <w:trHeight w:val="680" w:hRule="exact"/>
        </w:trPr>
        <w:tc>
          <w:tcPr>
            <w:tcBorders>
              <w:top w:val="single" w:sz="4"/>
              <w:left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slice</w:t>
            </w:r>
          </w:p>
        </w:tc>
      </w:tr>
      <w:tr>
        <w:trPr>
          <w:trHeight w:val="672" w:hRule="exact"/>
        </w:trPr>
        <w:tc>
          <w:tcPr>
            <w:tcBorders>
              <w:top w:val="single" w:sz="4"/>
              <w:lef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slide</w:t>
            </w:r>
          </w:p>
        </w:tc>
      </w:tr>
      <w:tr>
        <w:trPr>
          <w:trHeight w:val="696" w:hRule="exact"/>
        </w:trPr>
        <w:tc>
          <w:tcPr>
            <w:tcBorders>
              <w:top w:val="single" w:sz="4"/>
              <w:left w:val="single" w:sz="4"/>
              <w:bottom w:val="single" w:sz="4"/>
            </w:tcBorders>
            <w:shd w:val="clear" w:color="auto" w:fill="FFFFFF"/>
            <w:vAlign w:val="top"/>
          </w:tcPr>
          <w:p>
            <w:pPr>
              <w:framePr w:w="3352" w:h="17672" w:wrap="none" w:hAnchor="page" w:x="4446"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slight</w:t>
            </w:r>
          </w:p>
        </w:tc>
      </w:tr>
    </w:tbl>
    <w:p>
      <w:pPr>
        <w:framePr w:w="3352" w:h="17672" w:wrap="none" w:hAnchor="page" w:x="4446" w:y="1"/>
        <w:widowControl w:val="0"/>
        <w:spacing w:line="1" w:lineRule="exact"/>
      </w:pPr>
    </w:p>
    <w:p>
      <w:pPr>
        <w:widowControl w:val="0"/>
        <w:spacing w:line="360" w:lineRule="exact"/>
      </w:pPr>
      <w:r>
        <w:drawing>
          <wp:anchor distT="0" distB="0" distL="0" distR="0" simplePos="0" relativeHeight="62914751" behindDoc="1" locked="0" layoutInCell="1" allowOverlap="1">
            <wp:simplePos x="0" y="0"/>
            <wp:positionH relativeFrom="page">
              <wp:posOffset>516255</wp:posOffset>
            </wp:positionH>
            <wp:positionV relativeFrom="margin">
              <wp:posOffset>0</wp:posOffset>
            </wp:positionV>
            <wp:extent cx="2127250" cy="11222990"/>
            <wp:wrapNone/>
            <wp:docPr id="97" name="Shape 97"/>
            <a:graphic xmlns:a="http://schemas.openxmlformats.org/drawingml/2006/main">
              <a:graphicData uri="http://schemas.openxmlformats.org/drawingml/2006/picture">
                <pic:pic xmlns:pic="http://schemas.openxmlformats.org/drawingml/2006/picture">
                  <pic:nvPicPr>
                    <pic:cNvPr id="98" name="Picture box 98"/>
                    <pic:cNvPicPr/>
                  </pic:nvPicPr>
                  <pic:blipFill>
                    <a:blip r:embed="rId65"/>
                    <a:stretch/>
                  </pic:blipFill>
                  <pic:spPr>
                    <a:xfrm>
                      <a:ext cx="2127250" cy="11222990"/>
                    </a:xfrm>
                    <a:prstGeom prst="rect"/>
                  </pic:spPr>
                </pic:pic>
              </a:graphicData>
            </a:graphic>
          </wp:anchor>
        </w:drawing>
      </w:r>
      <w:r>
        <w:drawing>
          <wp:anchor distT="0" distB="0" distL="0" distR="0" simplePos="0" relativeHeight="62914752" behindDoc="1" locked="0" layoutInCell="1" allowOverlap="1">
            <wp:simplePos x="0" y="0"/>
            <wp:positionH relativeFrom="page">
              <wp:posOffset>5123815</wp:posOffset>
            </wp:positionH>
            <wp:positionV relativeFrom="margin">
              <wp:posOffset>0</wp:posOffset>
            </wp:positionV>
            <wp:extent cx="2133600" cy="11222990"/>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67"/>
                    <a:stretch/>
                  </pic:blipFill>
                  <pic:spPr>
                    <a:xfrm>
                      <a:ext cx="213360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headerReference w:type="default" r:id="rId69"/>
          <w:footerReference w:type="default" r:id="rId70"/>
          <w:footnotePr>
            <w:pos w:val="pageBottom"/>
            <w:numFmt w:val="decimal"/>
            <w:numRestart w:val="continuous"/>
          </w:footnotePr>
          <w:pgSz w:w="12240" w:h="20160"/>
          <w:pgMar w:top="1095" w:right="810" w:bottom="886" w:left="813" w:header="667" w:footer="3" w:gutter="0"/>
          <w:cols w:space="72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soft drink</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space</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software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spaceship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standard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soil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soldier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speak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solid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speaker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solution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special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statement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solve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specialty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station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speech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stationery</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somebody (= someone)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someone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spell</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steady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something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spend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steak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sometimes</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spirit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somewhere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spit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steam</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spoil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steel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spoon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soon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sport</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steward</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sorry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sportswear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stick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sore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still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sort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spread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spring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stomach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square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stomachache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soup</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stadium</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stone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staff</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south (also South)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stage</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storage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southern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stair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store</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souvenir</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stamp</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storey (AmE. story)</w:t>
            </w:r>
          </w:p>
        </w:tc>
      </w:tr>
    </w:tbl>
    <w:p>
      <w:pPr>
        <w:sectPr>
          <w:footnotePr>
            <w:pos w:val="pageBottom"/>
            <w:numFmt w:val="decimal"/>
            <w:numRestart w:val="continuous"/>
          </w:footnotePr>
          <w:pgSz w:w="12240" w:h="20160"/>
          <w:pgMar w:top="1095" w:right="810" w:bottom="1095" w:left="813" w:header="667" w:footer="3" w:gutter="0"/>
          <w:cols w:space="720"/>
          <w:noEndnote/>
          <w:rtlGutter w:val="0"/>
          <w:docGrid w:linePitch="360"/>
        </w:sectPr>
      </w:pPr>
    </w:p>
    <w:tbl>
      <w:tblPr>
        <w:tblOverlap w:val="never"/>
        <w:jc w:val="left"/>
        <w:tblLayout w:type="fixed"/>
      </w:tblPr>
      <w:tblGrid>
        <w:gridCol w:w="528"/>
        <w:gridCol w:w="2816"/>
        <w:gridCol w:w="288"/>
        <w:gridCol w:w="528"/>
        <w:gridCol w:w="2824"/>
      </w:tblGrid>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successful</w:t>
            </w:r>
          </w:p>
        </w:tc>
        <w:tc>
          <w:tcPr>
            <w:vMerge w:val="restart"/>
            <w:tcBorders>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surf</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such</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surface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sudden</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surname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suddenly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surprise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suffer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surprised</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sugar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surround</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suggest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surroundings</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suggestion</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survey</w:t>
            </w:r>
          </w:p>
        </w:tc>
      </w:tr>
      <w:tr>
        <w:trPr>
          <w:trHeight w:val="688"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suit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suspect</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suitable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sustainable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suitcase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swallow</w:t>
            </w:r>
          </w:p>
        </w:tc>
      </w:tr>
      <w:tr>
        <w:trPr>
          <w:trHeight w:val="680" w:hRule="exact"/>
        </w:trPr>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suite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sweat</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sum</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sweater</w:t>
            </w:r>
          </w:p>
        </w:tc>
      </w:tr>
      <w:tr>
        <w:trPr>
          <w:trHeight w:val="680" w:hRule="exact"/>
        </w:trPr>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summary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sweep</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summer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sweet</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sun</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swim</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sunglasses</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swimming pool</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sunny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swing</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sunshine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switch</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symbol</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supermarket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180"/>
              <w:jc w:val="left"/>
              <w:rPr>
                <w:sz w:val="24"/>
                <w:szCs w:val="24"/>
              </w:rPr>
            </w:pPr>
            <w:r>
              <w:rPr>
                <w:rFonts w:ascii="Times New Roman" w:eastAsia="Times New Roman" w:hAnsi="Times New Roman" w:cs="Times New Roman"/>
                <w:color w:val="000000"/>
                <w:spacing w:val="0"/>
                <w:w w:val="100"/>
                <w:position w:val="0"/>
                <w:sz w:val="24"/>
                <w:szCs w:val="24"/>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sympathy</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supper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symptom</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supply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system</w:t>
            </w:r>
          </w:p>
        </w:tc>
      </w:tr>
      <w:tr>
        <w:trPr>
          <w:trHeight w:val="688"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support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suppose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table</w:t>
            </w:r>
          </w:p>
        </w:tc>
      </w:tr>
      <w:tr>
        <w:trPr>
          <w:trHeight w:val="696" w:hRule="exact"/>
        </w:trPr>
        <w:tc>
          <w:tcPr>
            <w:tcBorders>
              <w:top w:val="single" w:sz="4"/>
              <w:left w:val="single" w:sz="4"/>
              <w:bottom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sure</w:t>
            </w:r>
          </w:p>
        </w:tc>
        <w:tc>
          <w:tcPr>
            <w:vMerge/>
            <w:tcBorders>
              <w:left w:val="single" w:sz="4"/>
            </w:tcBorders>
            <w:shd w:val="clear" w:color="auto" w:fill="FFFFFF"/>
            <w:vAlign w:val="top"/>
          </w:tcPr>
          <w:p>
            <w:pPr>
              <w:framePr w:w="6984" w:h="17672" w:wrap="none" w:hAnchor="page" w:x="4446" w:y="1"/>
            </w:pPr>
          </w:p>
        </w:tc>
        <w:tc>
          <w:tcPr>
            <w:tcBorders>
              <w:top w:val="single" w:sz="4"/>
              <w:left w:val="single" w:sz="4"/>
              <w:bottom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table tennis</w:t>
            </w:r>
          </w:p>
        </w:tc>
      </w:tr>
    </w:tbl>
    <w:p>
      <w:pPr>
        <w:framePr w:w="6984" w:h="17672" w:wrap="none" w:hAnchor="page" w:x="4446" w:y="1"/>
        <w:widowControl w:val="0"/>
        <w:spacing w:line="1" w:lineRule="exact"/>
      </w:pPr>
    </w:p>
    <w:p>
      <w:pPr>
        <w:widowControl w:val="0"/>
        <w:spacing w:line="360" w:lineRule="exact"/>
      </w:pPr>
      <w:r>
        <w:drawing>
          <wp:anchor distT="0" distB="0" distL="0" distR="0" simplePos="0" relativeHeight="62914755" behindDoc="1" locked="0" layoutInCell="1" allowOverlap="1">
            <wp:simplePos x="0" y="0"/>
            <wp:positionH relativeFrom="page">
              <wp:posOffset>516255</wp:posOffset>
            </wp:positionH>
            <wp:positionV relativeFrom="margin">
              <wp:posOffset>0</wp:posOffset>
            </wp:positionV>
            <wp:extent cx="2127250" cy="11222990"/>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71"/>
                    <a:stretch/>
                  </pic:blipFill>
                  <pic:spPr>
                    <a:xfrm>
                      <a:ext cx="2127250" cy="112229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2240" w:h="20160"/>
          <w:pgMar w:top="1095" w:right="810" w:bottom="886" w:left="813" w:header="667" w:footer="3" w:gutter="0"/>
          <w:cols w:space="720"/>
          <w:noEndnote/>
          <w:rtlGutter w:val="0"/>
          <w:docGrid w:linePitch="360"/>
        </w:sectPr>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tablet</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tail</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tailor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take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tale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talent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talk</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tall</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tank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tape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target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task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taste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tasty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tax</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taxi</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tea</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teach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teacher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team</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tear</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technical</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technician</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technique</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technology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teenager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telephone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television (= TV)</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temperature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temple</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tender</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tennis</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tense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term</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terminal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terrible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text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text message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textbook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than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thank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that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theatre (AmE. theater)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their</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them</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theme</w:t>
            </w:r>
          </w:p>
        </w:tc>
      </w:tr>
    </w:tbl>
    <w:p>
      <w:pPr>
        <w:widowControl w:val="0"/>
        <w:spacing w:line="1" w:lineRule="exact"/>
      </w:pPr>
    </w:p>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themselves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therefore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they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thick</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thief</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thing</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think</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thirsty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thorough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those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though</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thought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thread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throat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through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throughout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throw</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thunder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thunderstorm</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thus</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tick</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ticket</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tide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tidy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tiger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tight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till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time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timetable</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timid</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tiny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tired</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tissue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title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toast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today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tofu</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together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toilet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tomato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tomorrow</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ton</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tone</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tonight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tool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tooth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teeth)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toothache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toothbrush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toothpaste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top</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topic</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torch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total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touch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tour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tour guide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tourist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toward(s)</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towel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tower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town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toy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trade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tradition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traditional</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traffic</w:t>
            </w:r>
          </w:p>
        </w:tc>
      </w:tr>
    </w:tbl>
    <w:p>
      <w:pPr>
        <w:widowControl w:val="0"/>
        <w:spacing w:line="1" w:lineRule="exact"/>
      </w:pPr>
    </w:p>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transfer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translate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transport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transportation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travel</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tray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treasure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treat</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treatment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tree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trend</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trick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trip</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trouble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trousers</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truck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true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trunk</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trust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truth</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2"/>
                <w:szCs w:val="22"/>
                <w:lang w:val="en-US" w:eastAsia="en-US" w:bidi="en-US"/>
              </w:rPr>
              <w:t>「</w:t>
            </w:r>
            <w:r>
              <w:rPr>
                <w:rFonts w:ascii="Times New Roman" w:eastAsia="Times New Roman" w:hAnsi="Times New Roman" w:cs="Times New Roman"/>
                <w:color w:val="000000"/>
                <w:spacing w:val="0"/>
                <w:w w:val="100"/>
                <w:position w:val="0"/>
                <w:sz w:val="26"/>
                <w:szCs w:val="26"/>
                <w:lang w:val="en-US" w:eastAsia="en-US" w:bidi="en-US"/>
              </w:rPr>
              <w:t>shirt</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tube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tune</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tunnel</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turn</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tutor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twice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twin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type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typhoon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typical</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tyre (AmE. tire)</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ugly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umbrella</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unable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uncle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under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underground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underline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understand</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unfair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unforgettable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unfortunately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unhappy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uniform</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unique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unit</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united</w:t>
            </w:r>
          </w:p>
        </w:tc>
      </w:tr>
    </w:tbl>
    <w:p>
      <w:pPr>
        <w:widowControl w:val="0"/>
        <w:spacing w:line="1" w:lineRule="exact"/>
      </w:pPr>
    </w:p>
    <w:tbl>
      <w:tblPr>
        <w:tblOverlap w:val="never"/>
        <w:jc w:val="center"/>
        <w:tblLayout w:type="fixed"/>
      </w:tblPr>
      <w:tblGrid>
        <w:gridCol w:w="528"/>
        <w:gridCol w:w="2824"/>
      </w:tblGrid>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universe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university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unknown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unless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unlike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until (= till)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unusual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up</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upon</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upper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upset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upstairs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urban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urgent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useful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useless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user</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usual</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usually</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vacation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valuable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value</w:t>
            </w:r>
          </w:p>
        </w:tc>
      </w:tr>
      <w:tr>
        <w:trPr>
          <w:trHeight w:val="696"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van</w:t>
            </w:r>
          </w:p>
        </w:tc>
      </w:tr>
    </w:tbl>
    <w:p>
      <w:pPr>
        <w:widowControl w:val="0"/>
        <w:spacing w:line="1" w:lineRule="exact"/>
      </w:pPr>
    </w:p>
    <w:tbl>
      <w:tblPr>
        <w:tblOverlap w:val="never"/>
        <w:jc w:val="center"/>
        <w:tblLayout w:type="fixed"/>
      </w:tblPr>
      <w:tblGrid>
        <w:gridCol w:w="536"/>
        <w:gridCol w:w="2824"/>
      </w:tblGrid>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variety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various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vary</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vast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vegetable</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vehicle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very</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vet</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victory</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video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view</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village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violin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virtual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virus</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visa</w:t>
            </w:r>
          </w:p>
        </w:tc>
      </w:tr>
      <w:tr>
        <w:trPr>
          <w:trHeight w:val="67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vision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visit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visitor</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vitamin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vocabulary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vocation</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vocational</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voice</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volleyball</w:t>
            </w:r>
          </w:p>
        </w:tc>
      </w:tr>
      <w:tr>
        <w:trPr>
          <w:trHeight w:val="69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volume</w:t>
            </w:r>
          </w:p>
        </w:tc>
      </w:tr>
    </w:tbl>
    <w:p>
      <w:pPr>
        <w:sectPr>
          <w:footnotePr>
            <w:pos w:val="pageBottom"/>
            <w:numFmt w:val="decimal"/>
            <w:numRestart w:val="continuous"/>
          </w:footnotePr>
          <w:pgSz w:w="12240" w:h="20160"/>
          <w:pgMar w:top="1095" w:right="810" w:bottom="1194" w:left="813" w:header="667" w:footer="3" w:gutter="0"/>
          <w:cols w:num="3" w:space="268"/>
          <w:noEndnote/>
          <w:rtlGutter w:val="0"/>
          <w:docGrid w:linePitch="360"/>
        </w:sectPr>
      </w:pPr>
    </w:p>
    <w:tbl>
      <w:tblPr>
        <w:tblOverlap w:val="never"/>
        <w:jc w:val="left"/>
        <w:tblLayout w:type="fixed"/>
      </w:tblPr>
      <w:tblGrid>
        <w:gridCol w:w="528"/>
        <w:gridCol w:w="2824"/>
      </w:tblGrid>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volunteer</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vote</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voyage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30"/>
                <w:szCs w:val="30"/>
              </w:rPr>
            </w:pPr>
            <w:r>
              <w:rPr>
                <w:rFonts w:ascii="Times New Roman" w:eastAsia="Times New Roman" w:hAnsi="Times New Roman" w:cs="Times New Roman"/>
                <w:color w:val="000000"/>
                <w:spacing w:val="0"/>
                <w:w w:val="100"/>
                <w:position w:val="0"/>
                <w:sz w:val="30"/>
                <w:szCs w:val="30"/>
                <w:lang w:val="en-US" w:eastAsia="en-US" w:bidi="en-US"/>
              </w:rPr>
              <w:t>w</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wage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wait</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waiter</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waitress</w:t>
            </w:r>
          </w:p>
        </w:tc>
      </w:tr>
      <w:tr>
        <w:trPr>
          <w:trHeight w:val="688"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wake</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walk</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wall</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wallet</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want</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war</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warm</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warn</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wash</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washing machine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waste</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watch</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water</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watermelon</w:t>
            </w:r>
          </w:p>
        </w:tc>
      </w:tr>
      <w:tr>
        <w:trPr>
          <w:trHeight w:val="680" w:hRule="exact"/>
        </w:trPr>
        <w:tc>
          <w:tcPr>
            <w:tcBorders>
              <w:top w:val="single" w:sz="4"/>
              <w:lef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waterproof</w:t>
            </w:r>
          </w:p>
        </w:tc>
      </w:tr>
      <w:tr>
        <w:trPr>
          <w:trHeight w:val="680"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wave</w:t>
            </w:r>
          </w:p>
        </w:tc>
      </w:tr>
      <w:tr>
        <w:trPr>
          <w:trHeight w:val="672" w:hRule="exact"/>
        </w:trPr>
        <w:tc>
          <w:tcPr>
            <w:tcBorders>
              <w:top w:val="single" w:sz="4"/>
              <w:left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way</w:t>
            </w:r>
          </w:p>
        </w:tc>
      </w:tr>
      <w:tr>
        <w:trPr>
          <w:trHeight w:val="696" w:hRule="exact"/>
        </w:trPr>
        <w:tc>
          <w:tcPr>
            <w:tcBorders>
              <w:top w:val="single" w:sz="4"/>
              <w:left w:val="single" w:sz="4"/>
              <w:bottom w:val="single" w:sz="4"/>
            </w:tcBorders>
            <w:shd w:val="clear" w:color="auto" w:fill="FFFFFF"/>
            <w:vAlign w:val="top"/>
          </w:tcPr>
          <w:p>
            <w:pPr>
              <w:framePr w:w="3352" w:h="17672" w:wrap="none" w:hAnchor="page" w:x="814"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3352" w:h="17672" w:wrap="none" w:hAnchor="page" w:x="814"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w:t>
            </w:r>
          </w:p>
        </w:tc>
      </w:tr>
    </w:tbl>
    <w:p>
      <w:pPr>
        <w:framePr w:w="3352" w:h="17672" w:wrap="none" w:hAnchor="page" w:x="814" w:y="1"/>
        <w:widowControl w:val="0"/>
        <w:spacing w:line="1" w:lineRule="exact"/>
      </w:pPr>
    </w:p>
    <w:tbl>
      <w:tblPr>
        <w:tblOverlap w:val="never"/>
        <w:jc w:val="left"/>
        <w:tblLayout w:type="fixed"/>
      </w:tblPr>
      <w:tblGrid>
        <w:gridCol w:w="528"/>
        <w:gridCol w:w="2816"/>
        <w:gridCol w:w="288"/>
        <w:gridCol w:w="528"/>
        <w:gridCol w:w="2824"/>
      </w:tblGrid>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weak</w:t>
            </w:r>
          </w:p>
        </w:tc>
        <w:tc>
          <w:tcPr>
            <w:vMerge w:val="restart"/>
            <w:tcBorders>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whenever</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wealth</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where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wear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wherever</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weather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whether</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web</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which</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web page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while</w:t>
            </w:r>
          </w:p>
        </w:tc>
      </w:tr>
      <w:tr>
        <w:trPr>
          <w:trHeight w:val="680" w:hRule="exact"/>
        </w:trPr>
        <w:tc>
          <w:tcPr>
            <w:vMerge w:val="restart"/>
            <w:tcBorders>
              <w:top w:val="single" w:sz="4"/>
              <w:left w:val="single" w:sz="4"/>
            </w:tcBorders>
            <w:shd w:val="clear" w:color="auto" w:fill="FFFFFF"/>
            <w:vAlign w:val="top"/>
          </w:tcPr>
          <w:p>
            <w:pPr>
              <w:framePr w:w="6984" w:h="17672" w:wrap="none" w:hAnchor="page" w:x="4446" w:y="1"/>
              <w:widowControl w:val="0"/>
              <w:rPr>
                <w:sz w:val="10"/>
                <w:szCs w:val="10"/>
              </w:rPr>
            </w:pPr>
          </w:p>
        </w:tc>
        <w:tc>
          <w:tcPr>
            <w:vMerge w:val="restart"/>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31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website (also web site)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white</w:t>
            </w:r>
          </w:p>
        </w:tc>
      </w:tr>
      <w:tr>
        <w:trPr>
          <w:trHeight w:val="672" w:hRule="exact"/>
        </w:trPr>
        <w:tc>
          <w:tcPr>
            <w:vMerge/>
            <w:tcBorders>
              <w:left w:val="single" w:sz="4"/>
            </w:tcBorders>
            <w:shd w:val="clear" w:color="auto" w:fill="FFFFFF"/>
            <w:vAlign w:val="top"/>
          </w:tcPr>
          <w:p>
            <w:pPr>
              <w:framePr w:w="6984" w:h="17672" w:wrap="none" w:hAnchor="page" w:x="4446" w:y="1"/>
            </w:pPr>
          </w:p>
        </w:tc>
        <w:tc>
          <w:tcPr>
            <w:vMerge/>
            <w:tcBorders>
              <w:left w:val="single" w:sz="4"/>
            </w:tcBorders>
            <w:shd w:val="clear" w:color="auto" w:fill="FFFFFF"/>
            <w:vAlign w:val="center"/>
          </w:tcPr>
          <w:p>
            <w:pPr>
              <w:framePr w:w="6984" w:h="17672" w:wrap="none" w:hAnchor="page" w:x="4446" w:y="1"/>
            </w:pP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who</w:t>
            </w:r>
          </w:p>
        </w:tc>
      </w:tr>
      <w:tr>
        <w:trPr>
          <w:trHeight w:val="688"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wedding</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whole</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week</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whom</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weekday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whose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weekend</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why</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weekly</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wide</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weigh</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width</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weight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wife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wives)</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welcome</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wild</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well</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will</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well-known</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west (also West)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wind</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western</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window</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wet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windy</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what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wing</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whatever</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winner</w:t>
            </w:r>
          </w:p>
        </w:tc>
      </w:tr>
      <w:tr>
        <w:trPr>
          <w:trHeight w:val="680"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wheat</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winter</w:t>
            </w:r>
          </w:p>
        </w:tc>
      </w:tr>
      <w:tr>
        <w:trPr>
          <w:trHeight w:val="672" w:hRule="exact"/>
        </w:trPr>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wheel</w:t>
            </w:r>
          </w:p>
        </w:tc>
        <w:tc>
          <w:tcPr>
            <w:vMerge/>
            <w:tcBorders>
              <w:left w:val="single" w:sz="4"/>
            </w:tcBorders>
            <w:shd w:val="clear" w:color="auto" w:fill="FFFFFF"/>
            <w:vAlign w:val="top"/>
          </w:tcPr>
          <w:p>
            <w:pPr>
              <w:framePr w:w="6984" w:h="17672" w:wrap="none" w:hAnchor="page" w:x="4446" w:y="1"/>
            </w:pPr>
          </w:p>
        </w:tc>
        <w:tc>
          <w:tcPr>
            <w:tcBorders>
              <w:top w:val="single" w:sz="4"/>
              <w:left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wipe</w:t>
            </w:r>
          </w:p>
        </w:tc>
      </w:tr>
      <w:tr>
        <w:trPr>
          <w:trHeight w:val="696" w:hRule="exact"/>
        </w:trPr>
        <w:tc>
          <w:tcPr>
            <w:tcBorders>
              <w:top w:val="single" w:sz="4"/>
              <w:left w:val="single" w:sz="4"/>
              <w:bottom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when</w:t>
            </w:r>
          </w:p>
        </w:tc>
        <w:tc>
          <w:tcPr>
            <w:vMerge/>
            <w:tcBorders>
              <w:left w:val="single" w:sz="4"/>
            </w:tcBorders>
            <w:shd w:val="clear" w:color="auto" w:fill="FFFFFF"/>
            <w:vAlign w:val="top"/>
          </w:tcPr>
          <w:p>
            <w:pPr>
              <w:framePr w:w="6984" w:h="17672" w:wrap="none" w:hAnchor="page" w:x="4446" w:y="1"/>
            </w:pPr>
          </w:p>
        </w:tc>
        <w:tc>
          <w:tcPr>
            <w:tcBorders>
              <w:top w:val="single" w:sz="4"/>
              <w:left w:val="single" w:sz="4"/>
              <w:bottom w:val="single" w:sz="4"/>
            </w:tcBorders>
            <w:shd w:val="clear" w:color="auto" w:fill="FFFFFF"/>
            <w:vAlign w:val="top"/>
          </w:tcPr>
          <w:p>
            <w:pPr>
              <w:framePr w:w="6984" w:h="17672" w:wrap="none" w:hAnchor="page" w:x="4446" w:y="1"/>
              <w:widowControl w:val="0"/>
              <w:rPr>
                <w:sz w:val="10"/>
                <w:szCs w:val="10"/>
              </w:rPr>
            </w:pPr>
          </w:p>
        </w:tc>
        <w:tc>
          <w:tcPr>
            <w:tcBorders>
              <w:top w:val="single" w:sz="4"/>
              <w:left w:val="single" w:sz="4"/>
              <w:bottom w:val="single" w:sz="4"/>
              <w:right w:val="single" w:sz="4"/>
            </w:tcBorders>
            <w:shd w:val="clear" w:color="auto" w:fill="FFFFFF"/>
            <w:vAlign w:val="center"/>
          </w:tcPr>
          <w:p>
            <w:pPr>
              <w:pStyle w:val="Style26"/>
              <w:keepNext w:val="0"/>
              <w:keepLines w:val="0"/>
              <w:framePr w:w="6984" w:h="17672" w:wrap="none" w:hAnchor="page" w:x="4446" w:y="1"/>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wire</w:t>
            </w:r>
          </w:p>
        </w:tc>
      </w:tr>
    </w:tbl>
    <w:p>
      <w:pPr>
        <w:framePr w:w="6984" w:h="17672" w:wrap="none" w:hAnchor="page" w:x="4446" w:y="1"/>
        <w:widowControl w:val="0"/>
        <w:spacing w:line="1"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1" w:line="1" w:lineRule="exact"/>
      </w:pPr>
    </w:p>
    <w:p>
      <w:pPr>
        <w:widowControl w:val="0"/>
        <w:spacing w:line="1" w:lineRule="exact"/>
        <w:sectPr>
          <w:footnotePr>
            <w:pos w:val="pageBottom"/>
            <w:numFmt w:val="decimal"/>
            <w:numRestart w:val="continuous"/>
          </w:footnotePr>
          <w:pgSz w:w="12240" w:h="20160"/>
          <w:pgMar w:top="1095" w:right="810" w:bottom="886" w:left="813" w:header="667" w:footer="3" w:gutter="0"/>
          <w:cols w:space="720"/>
          <w:noEndnote/>
          <w:rtlGutter w:val="0"/>
          <w:docGrid w:linePitch="360"/>
        </w:sectPr>
      </w:pPr>
    </w:p>
    <w:tbl>
      <w:tblPr>
        <w:tblOverlap w:val="never"/>
        <w:jc w:val="center"/>
        <w:tblLayout w:type="fixed"/>
      </w:tblPr>
      <w:tblGrid>
        <w:gridCol w:w="528"/>
        <w:gridCol w:w="2816"/>
        <w:gridCol w:w="296"/>
        <w:gridCol w:w="520"/>
        <w:gridCol w:w="2816"/>
        <w:gridCol w:w="288"/>
        <w:gridCol w:w="528"/>
        <w:gridCol w:w="2824"/>
      </w:tblGrid>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wisdom</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world</w:t>
            </w:r>
          </w:p>
        </w:tc>
        <w:tc>
          <w:tcPr>
            <w:vMerge w:val="restart"/>
            <w:tcBorders>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yellow</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wise</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worried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yes</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wish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worry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yesterday</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worth</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within</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worthy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yogurt (also yoghurt)</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without</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would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you</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 xml:space="preserve">woman </w:t>
            </w: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women)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wound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young</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wonder</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wrap</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your</w:t>
            </w:r>
          </w:p>
        </w:tc>
      </w:tr>
      <w:tr>
        <w:trPr>
          <w:trHeight w:val="688"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wonderful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write</w:t>
            </w:r>
          </w:p>
        </w:tc>
        <w:tc>
          <w:tcPr>
            <w:vMerge/>
            <w:tcBorders>
              <w:left w:val="single" w:sz="4"/>
            </w:tcBorders>
            <w:shd w:val="clear" w:color="auto" w:fill="FFFFFF"/>
            <w:vAlign w:val="top"/>
          </w:tcPr>
          <w:p>
            <w:pPr/>
          </w:p>
        </w:tc>
        <w:tc>
          <w:tcPr>
            <w:vMerge w:val="restart"/>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8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yourself</w:t>
            </w:r>
          </w:p>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i/>
                <w:iCs/>
                <w:color w:val="000000"/>
                <w:spacing w:val="0"/>
                <w:w w:val="100"/>
                <w:position w:val="0"/>
                <w:sz w:val="26"/>
                <w:szCs w:val="26"/>
                <w:lang w:val="en-US" w:eastAsia="en-US" w:bidi="en-US"/>
              </w:rPr>
              <w:t>(pl.</w:t>
            </w:r>
            <w:r>
              <w:rPr>
                <w:rFonts w:ascii="Times New Roman" w:eastAsia="Times New Roman" w:hAnsi="Times New Roman" w:cs="Times New Roman"/>
                <w:color w:val="000000"/>
                <w:spacing w:val="0"/>
                <w:w w:val="100"/>
                <w:position w:val="0"/>
                <w:sz w:val="26"/>
                <w:szCs w:val="26"/>
                <w:lang w:val="en-US" w:eastAsia="en-US" w:bidi="en-US"/>
              </w:rPr>
              <w:t xml:space="preserve"> yourselves)</w:t>
            </w:r>
          </w:p>
        </w:tc>
      </w:tr>
      <w:tr>
        <w:trPr>
          <w:trHeight w:val="67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wood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writer</w:t>
            </w:r>
          </w:p>
        </w:tc>
        <w:tc>
          <w:tcPr>
            <w:vMerge/>
            <w:tcBorders>
              <w:left w:val="single" w:sz="4"/>
            </w:tcBorders>
            <w:shd w:val="clear" w:color="auto" w:fill="FFFFFF"/>
            <w:vAlign w:val="top"/>
          </w:tcPr>
          <w:p>
            <w:pP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center"/>
          </w:tcPr>
          <w:p>
            <w:pP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wooden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wrong</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youth</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wool</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X</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Z</w:t>
            </w:r>
          </w:p>
        </w:tc>
      </w:tr>
      <w:tr>
        <w:trPr>
          <w:trHeight w:val="68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woolen</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x-ray (also X-ray)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zero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zone</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work</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yard</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zoo</w:t>
            </w:r>
          </w:p>
        </w:tc>
      </w:tr>
      <w:tr>
        <w:trPr>
          <w:trHeight w:val="680"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worker</w:t>
            </w:r>
          </w:p>
        </w:tc>
        <w:tc>
          <w:tcPr>
            <w:vMerge/>
            <w:tcBorders>
              <w:left w:val="single" w:sz="4"/>
            </w:tcBorders>
            <w:shd w:val="clear" w:color="auto" w:fill="FFFFFF"/>
            <w:vAlign w:val="top"/>
          </w:tcPr>
          <w:p>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yeah (also yeh)</w:t>
            </w:r>
          </w:p>
        </w:tc>
        <w:tc>
          <w:tcPr>
            <w:vMerge/>
            <w:tcBorders>
              <w:left w:val="single" w:sz="4"/>
            </w:tcBorders>
            <w:shd w:val="clear" w:color="auto" w:fill="FFFFFF"/>
            <w:vAlign w:val="top"/>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8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zoom</w:t>
            </w:r>
          </w:p>
        </w:tc>
      </w:tr>
      <w:tr>
        <w:trPr>
          <w:trHeight w:val="688"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workshop</w:t>
            </w:r>
          </w:p>
        </w:tc>
        <w:tc>
          <w:tcPr>
            <w:vMerge/>
            <w:tcBorders>
              <w:left w:val="single" w:sz="4"/>
            </w:tcBorders>
            <w:shd w:val="clear" w:color="auto" w:fill="FFFFFF"/>
            <w:vAlign w:val="top"/>
          </w:tcPr>
          <w:p>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year</w:t>
            </w:r>
          </w:p>
        </w:tc>
        <w:tc>
          <w:tcPr>
            <w:tcBorders>
              <w:left w:val="single" w:sz="4"/>
            </w:tcBorders>
            <w:shd w:val="clear" w:color="auto" w:fill="FFFFFF"/>
            <w:vAlign w:val="top"/>
          </w:tcPr>
          <w:p>
            <w:pPr>
              <w:widowControl w:val="0"/>
              <w:rPr>
                <w:sz w:val="10"/>
                <w:szCs w:val="10"/>
              </w:rPr>
            </w:pPr>
          </w:p>
        </w:tc>
        <w:tc>
          <w:tcPr>
            <w:gridSpan w:val="2"/>
            <w:tcBorders>
              <w:top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9"/>
        <w:keepNext/>
        <w:keepLines/>
        <w:widowControl w:val="0"/>
        <w:shd w:val="clear" w:color="auto" w:fill="auto"/>
        <w:bidi w:val="0"/>
        <w:spacing w:before="0" w:after="220" w:line="240" w:lineRule="auto"/>
        <w:ind w:left="0" w:right="0" w:firstLine="0"/>
        <w:jc w:val="center"/>
      </w:pPr>
      <w:bookmarkStart w:id="407" w:name="bookmark407"/>
      <w:bookmarkStart w:id="408" w:name="bookmark408"/>
      <w:bookmarkStart w:id="409" w:name="bookmark409"/>
      <w:r>
        <w:rPr>
          <w:color w:val="000000"/>
          <w:spacing w:val="0"/>
          <w:w w:val="100"/>
          <w:position w:val="0"/>
        </w:rPr>
        <w:t>参考词汇表</w:t>
      </w:r>
      <w:bookmarkEnd w:id="407"/>
      <w:bookmarkEnd w:id="408"/>
      <w:bookmarkEnd w:id="409"/>
    </w:p>
    <w:tbl>
      <w:tblPr>
        <w:tblOverlap w:val="never"/>
        <w:jc w:val="center"/>
        <w:tblLayout w:type="fixed"/>
      </w:tblPr>
      <w:tblGrid>
        <w:gridCol w:w="5240"/>
        <w:gridCol w:w="5248"/>
      </w:tblGrid>
      <w:tr>
        <w:trPr>
          <w:trHeight w:val="672" w:hRule="exact"/>
        </w:trPr>
        <w:tc>
          <w:tcPr>
            <w:gridSpan w:val="2"/>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lang w:val="zh-TW" w:eastAsia="zh-TW" w:bidi="zh-TW"/>
              </w:rPr>
              <w:t>部分大洲和大洋</w:t>
            </w:r>
          </w:p>
        </w:tc>
      </w:tr>
      <w:tr>
        <w:trPr>
          <w:trHeight w:val="61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Africa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Atlantic</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African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Australia</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America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Australian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American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Europe</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Asia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European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Asian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Pacific</w:t>
            </w:r>
          </w:p>
        </w:tc>
      </w:tr>
      <w:tr>
        <w:trPr>
          <w:trHeight w:val="664" w:hRule="exact"/>
        </w:trPr>
        <w:tc>
          <w:tcPr>
            <w:gridSpan w:val="2"/>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lang w:val="zh-TW" w:eastAsia="zh-TW" w:bidi="zh-TW"/>
              </w:rPr>
              <w:t>部分国家和语言</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Arabic</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India</w:t>
            </w:r>
          </w:p>
        </w:tc>
      </w:tr>
      <w:tr>
        <w:trPr>
          <w:trHeight w:val="61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British</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Indian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Canada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Italian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Canadian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Italy</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China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Japan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Chinese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Japanese</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England</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Russia</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English</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Russian</w:t>
            </w:r>
          </w:p>
        </w:tc>
      </w:tr>
      <w:tr>
        <w:trPr>
          <w:trHeight w:val="61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France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Spain</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French</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Spanish</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German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UK (= the United Kingdom)</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Germany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USA/US (= the United States of America)</w:t>
            </w:r>
          </w:p>
        </w:tc>
      </w:tr>
      <w:tr>
        <w:trPr>
          <w:trHeight w:val="664" w:hRule="exact"/>
        </w:trPr>
        <w:tc>
          <w:tcPr>
            <w:gridSpan w:val="2"/>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lang w:val="zh-TW" w:eastAsia="zh-TW" w:bidi="zh-TW"/>
              </w:rPr>
              <w:t>月份</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January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July</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February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August</w:t>
            </w:r>
          </w:p>
        </w:tc>
      </w:tr>
      <w:tr>
        <w:trPr>
          <w:trHeight w:val="61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March</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September</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April</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October</w:t>
            </w:r>
          </w:p>
        </w:tc>
      </w:tr>
      <w:tr>
        <w:trPr>
          <w:trHeight w:val="62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May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November</w:t>
            </w:r>
          </w:p>
        </w:tc>
      </w:tr>
      <w:tr>
        <w:trPr>
          <w:trHeight w:val="640"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June</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December</w:t>
            </w:r>
          </w:p>
        </w:tc>
      </w:tr>
    </w:tbl>
    <w:p>
      <w:pPr>
        <w:widowControl w:val="0"/>
        <w:spacing w:line="1" w:lineRule="exact"/>
      </w:pPr>
      <w:r>
        <w:br w:type="page"/>
      </w:r>
    </w:p>
    <w:tbl>
      <w:tblPr>
        <w:tblOverlap w:val="never"/>
        <w:jc w:val="center"/>
        <w:tblLayout w:type="fixed"/>
      </w:tblPr>
      <w:tblGrid>
        <w:gridCol w:w="3824"/>
        <w:gridCol w:w="1416"/>
        <w:gridCol w:w="5248"/>
      </w:tblGrid>
      <w:tr>
        <w:trPr>
          <w:trHeight w:val="640" w:hRule="exact"/>
        </w:trPr>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lang w:val="zh-TW" w:eastAsia="zh-TW" w:bidi="zh-TW"/>
              </w:rPr>
              <w:t>基数词</w:t>
            </w:r>
            <w:r>
              <w:rPr>
                <w:rFonts w:ascii="Times New Roman" w:eastAsia="Times New Roman" w:hAnsi="Times New Roman" w:cs="Times New Roman"/>
                <w:b/>
                <w:bCs/>
                <w:color w:val="000000"/>
                <w:spacing w:val="0"/>
                <w:w w:val="100"/>
                <w:position w:val="0"/>
                <w:sz w:val="30"/>
                <w:szCs w:val="30"/>
                <w:lang w:val="en-US" w:eastAsia="en-US" w:bidi="en-US"/>
              </w:rPr>
              <w:t>4</w:t>
            </w:r>
          </w:p>
        </w:tc>
        <w:tc>
          <w:tcPr>
            <w:tcBorders>
              <w:top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left"/>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L</w:t>
            </w:r>
            <w:r>
              <w:rPr>
                <w:color w:val="000000"/>
                <w:spacing w:val="0"/>
                <w:w w:val="100"/>
                <w:position w:val="0"/>
                <w:sz w:val="30"/>
                <w:szCs w:val="30"/>
                <w:lang w:val="zh-TW" w:eastAsia="zh-TW" w:bidi="zh-TW"/>
              </w:rPr>
              <w:t>序数词</w:t>
            </w:r>
          </w:p>
        </w:tc>
      </w:tr>
      <w:tr>
        <w:trPr>
          <w:trHeight w:val="592"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one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first</w:t>
            </w:r>
          </w:p>
        </w:tc>
      </w:tr>
      <w:tr>
        <w:trPr>
          <w:trHeight w:val="592"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two</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second</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three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third</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four</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fourth</w:t>
            </w:r>
          </w:p>
        </w:tc>
      </w:tr>
      <w:tr>
        <w:trPr>
          <w:trHeight w:val="616"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five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fifth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six</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sixth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seven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seventh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eight</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eighth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nine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ninth</w:t>
            </w:r>
          </w:p>
        </w:tc>
      </w:tr>
      <w:tr>
        <w:trPr>
          <w:trHeight w:val="616"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eleven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eleventh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twelve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twelfth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thirteen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thirteenth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fourteen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fourteenth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fifteen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fifteenth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sixteen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sixteenth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seventeen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seventeenth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eighteen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eighteenth</w:t>
            </w:r>
          </w:p>
        </w:tc>
      </w:tr>
      <w:tr>
        <w:trPr>
          <w:trHeight w:val="616"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46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nineteen</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nineteenth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twenty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twentieth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thirty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thirtieth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forty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fortieth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fifty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fiftieth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64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sixty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sixtieth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seventy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seventieth</w:t>
            </w:r>
          </w:p>
        </w:tc>
      </w:tr>
      <w:tr>
        <w:trPr>
          <w:trHeight w:val="624" w:hRule="exact"/>
        </w:trPr>
        <w:tc>
          <w:tcPr>
            <w:gridSpan w:val="2"/>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eighty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eightieth</w:t>
            </w:r>
          </w:p>
        </w:tc>
      </w:tr>
      <w:tr>
        <w:trPr>
          <w:trHeight w:val="632" w:hRule="exact"/>
        </w:trPr>
        <w:tc>
          <w:tcPr>
            <w:gridSpan w:val="2"/>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250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ninety</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6"/>
                <w:szCs w:val="26"/>
              </w:rPr>
            </w:pPr>
            <w:r>
              <w:rPr>
                <w:rFonts w:ascii="Times New Roman" w:eastAsia="Times New Roman" w:hAnsi="Times New Roman" w:cs="Times New Roman"/>
                <w:color w:val="000000"/>
                <w:spacing w:val="0"/>
                <w:w w:val="100"/>
                <w:position w:val="0"/>
                <w:sz w:val="26"/>
                <w:szCs w:val="26"/>
                <w:lang w:val="en-US" w:eastAsia="en-US" w:bidi="en-US"/>
              </w:rPr>
              <w:t>ninetieth</w:t>
            </w:r>
          </w:p>
        </w:tc>
      </w:tr>
    </w:tbl>
    <w:p>
      <w:pPr>
        <w:sectPr>
          <w:footnotePr>
            <w:pos w:val="pageBottom"/>
            <w:numFmt w:val="decimal"/>
            <w:numRestart w:val="continuous"/>
          </w:footnotePr>
          <w:pgSz w:w="12240" w:h="20160"/>
          <w:pgMar w:top="1098" w:right="810" w:bottom="1326" w:left="813" w:header="670" w:footer="3" w:gutter="0"/>
          <w:cols w:space="720"/>
          <w:noEndnote/>
          <w:rtlGutter w:val="0"/>
          <w:docGrid w:linePitch="360"/>
        </w:sectPr>
      </w:pPr>
    </w:p>
    <w:tbl>
      <w:tblPr>
        <w:tblOverlap w:val="never"/>
        <w:jc w:val="center"/>
        <w:tblLayout w:type="fixed"/>
      </w:tblPr>
      <w:tblGrid>
        <w:gridCol w:w="4119"/>
        <w:gridCol w:w="4125"/>
      </w:tblGrid>
      <w:tr>
        <w:trPr>
          <w:trHeight w:val="49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hundred</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hundredth</w:t>
            </w:r>
          </w:p>
        </w:tc>
      </w:tr>
      <w:tr>
        <w:trPr>
          <w:trHeight w:val="49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thousand</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thousandth</w:t>
            </w:r>
          </w:p>
        </w:tc>
      </w:tr>
      <w:tr>
        <w:trPr>
          <w:trHeight w:val="49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million</w:t>
            </w: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gridSpan w:val="2"/>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星期</w:t>
            </w:r>
          </w:p>
        </w:tc>
      </w:tr>
      <w:tr>
        <w:trPr>
          <w:trHeight w:val="4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Sunday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Thursday</w:t>
            </w:r>
          </w:p>
        </w:tc>
      </w:tr>
      <w:tr>
        <w:trPr>
          <w:trHeight w:val="4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Monday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Friday</w:t>
            </w:r>
          </w:p>
        </w:tc>
      </w:tr>
      <w:tr>
        <w:trPr>
          <w:trHeight w:val="4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Tuesday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Saturday</w:t>
            </w:r>
          </w:p>
        </w:tc>
      </w:tr>
      <w:tr>
        <w:trPr>
          <w:trHeight w:val="465"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Wednesday</w:t>
            </w: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gridSpan w:val="2"/>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中国传统文化相关词汇</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acupuncture</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针灸</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calligraphy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书法</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cheongsam </w:t>
            </w:r>
            <w:r>
              <w:rPr>
                <w:rFonts w:ascii="Times New Roman" w:eastAsia="Times New Roman" w:hAnsi="Times New Roman" w:cs="Times New Roman"/>
                <w:i/>
                <w:iCs/>
                <w:color w:val="000000"/>
                <w:spacing w:val="0"/>
                <w:w w:val="100"/>
                <w:position w:val="0"/>
                <w:sz w:val="20"/>
                <w:szCs w:val="20"/>
                <w:lang w:val="en-US" w:eastAsia="en-US" w:bidi="en-US"/>
              </w:rPr>
              <w:t>(qipao)</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旗袍</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china</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瓷器</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dumplings </w:t>
            </w:r>
            <w:r>
              <w:rPr>
                <w:rFonts w:ascii="Times New Roman" w:eastAsia="Times New Roman" w:hAnsi="Times New Roman" w:cs="Times New Roman"/>
                <w:i/>
                <w:iCs/>
                <w:color w:val="000000"/>
                <w:spacing w:val="0"/>
                <w:w w:val="100"/>
                <w:position w:val="0"/>
                <w:sz w:val="20"/>
                <w:szCs w:val="20"/>
                <w:lang w:val="en-US" w:eastAsia="en-US" w:bidi="en-US"/>
              </w:rPr>
              <w:t>(jiaozi)</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饺子</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hotpot </w:t>
            </w:r>
            <w:r>
              <w:rPr>
                <w:rFonts w:ascii="Times New Roman" w:eastAsia="Times New Roman" w:hAnsi="Times New Roman" w:cs="Times New Roman"/>
                <w:i/>
                <w:iCs/>
                <w:color w:val="000000"/>
                <w:spacing w:val="0"/>
                <w:w w:val="100"/>
                <w:position w:val="0"/>
                <w:sz w:val="20"/>
                <w:szCs w:val="20"/>
                <w:lang w:val="en-US" w:eastAsia="en-US" w:bidi="en-US"/>
              </w:rPr>
              <w:t>(huoguo)</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火锅</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Kungfu </w:t>
            </w:r>
            <w:r>
              <w:rPr>
                <w:rFonts w:ascii="Times New Roman" w:eastAsia="Times New Roman" w:hAnsi="Times New Roman" w:cs="Times New Roman"/>
                <w:i/>
                <w:iCs/>
                <w:color w:val="000000"/>
                <w:spacing w:val="0"/>
                <w:w w:val="100"/>
                <w:position w:val="0"/>
                <w:sz w:val="20"/>
                <w:szCs w:val="20"/>
                <w:lang w:val="en-US" w:eastAsia="en-US" w:bidi="en-US"/>
              </w:rPr>
              <w:t>(gongfu)</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功夫</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lunar calendar</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农历</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martial arts </w:t>
            </w:r>
            <w:r>
              <w:rPr>
                <w:rFonts w:ascii="Times New Roman" w:eastAsia="Times New Roman" w:hAnsi="Times New Roman" w:cs="Times New Roman"/>
                <w:i/>
                <w:iCs/>
                <w:color w:val="000000"/>
                <w:spacing w:val="0"/>
                <w:w w:val="100"/>
                <w:position w:val="0"/>
                <w:sz w:val="20"/>
                <w:szCs w:val="20"/>
                <w:lang w:val="en-US" w:eastAsia="en-US" w:bidi="en-US"/>
              </w:rPr>
              <w:t>(wushu)</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武术</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paper cutting </w:t>
            </w:r>
            <w:r>
              <w:rPr>
                <w:rFonts w:ascii="Times New Roman" w:eastAsia="Times New Roman" w:hAnsi="Times New Roman" w:cs="Times New Roman"/>
                <w:i/>
                <w:iCs/>
                <w:color w:val="000000"/>
                <w:spacing w:val="0"/>
                <w:w w:val="100"/>
                <w:position w:val="0"/>
                <w:sz w:val="20"/>
                <w:szCs w:val="20"/>
                <w:lang w:val="en-US" w:eastAsia="en-US" w:bidi="en-US"/>
              </w:rPr>
              <w:t>(jianzhi)</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剪纸</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Peking Opera </w:t>
            </w:r>
            <w:r>
              <w:rPr>
                <w:rFonts w:ascii="Times New Roman" w:eastAsia="Times New Roman" w:hAnsi="Times New Roman" w:cs="Times New Roman"/>
                <w:i/>
                <w:iCs/>
                <w:color w:val="000000"/>
                <w:spacing w:val="0"/>
                <w:w w:val="100"/>
                <w:position w:val="0"/>
                <w:sz w:val="20"/>
                <w:szCs w:val="20"/>
                <w:lang w:val="en-US" w:eastAsia="en-US" w:bidi="en-US"/>
              </w:rPr>
              <w:t>(jingju)</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京剧</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Tai Chi (Thyz)</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太极</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Dragon-boat Festival</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端午节</w:t>
            </w:r>
          </w:p>
        </w:tc>
      </w:tr>
      <w:tr>
        <w:trPr>
          <w:trHeight w:val="704"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Forbidden City (Imperial Palace; Palace Museum)</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故宫</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Great Wall</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长城</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Lantern Festival</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元宵节</w:t>
            </w:r>
          </w:p>
        </w:tc>
      </w:tr>
      <w:tr>
        <w:trPr>
          <w:trHeight w:val="49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8"/>
                <w:szCs w:val="18"/>
                <w:lang w:val="zh-TW" w:eastAsia="zh-TW" w:bidi="zh-TW"/>
              </w:rPr>
              <w:t>租</w:t>
            </w:r>
            <w:r>
              <w:rPr>
                <w:rFonts w:ascii="Times New Roman" w:eastAsia="Times New Roman" w:hAnsi="Times New Roman" w:cs="Times New Roman"/>
                <w:color w:val="000000"/>
                <w:spacing w:val="0"/>
                <w:w w:val="100"/>
                <w:position w:val="0"/>
                <w:sz w:val="20"/>
                <w:szCs w:val="20"/>
                <w:lang w:val="en-US" w:eastAsia="en-US" w:bidi="en-US"/>
              </w:rPr>
              <w:t>e Mid-autumn Day</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中秋节</w:t>
            </w:r>
          </w:p>
        </w:tc>
      </w:tr>
      <w:tr>
        <w:trPr>
          <w:trHeight w:val="509"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the Spring Festival</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zh-TW" w:eastAsia="zh-TW" w:bidi="zh-TW"/>
              </w:rPr>
              <w:t>春节</w:t>
            </w:r>
          </w:p>
        </w:tc>
      </w:tr>
    </w:tbl>
    <w:p>
      <w:pPr>
        <w:spacing w:lineRule="exact" w:line="1"/>
        <w:rPr>
          <w:sz w:val="2"/>
          <w:szCs w:val="2"/>
        </w:rPr>
      </w:pPr>
      <w:r>
        <w:br w:type="page"/>
      </w:r>
    </w:p>
    <w:p>
      <w:pPr>
        <w:widowControl w:val="0"/>
        <w:jc w:val="center"/>
        <w:rPr>
          <w:sz w:val="2"/>
          <w:szCs w:val="2"/>
        </w:rPr>
      </w:pPr>
      <w:r>
        <w:drawing>
          <wp:inline>
            <wp:extent cx="5236210" cy="2846705"/>
            <wp:docPr id="105" name="Picutre 105"/>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73"/>
                    <a:stretch/>
                  </pic:blipFill>
                  <pic:spPr>
                    <a:xfrm>
                      <a:ext cx="5236210" cy="2846705"/>
                    </a:xfrm>
                    <a:prstGeom prst="rect"/>
                  </pic:spPr>
                </pic:pic>
              </a:graphicData>
            </a:graphic>
          </wp:inline>
        </w:drawing>
      </w:r>
    </w:p>
    <w:p>
      <w:pPr>
        <w:pStyle w:val="Style67"/>
        <w:keepNext w:val="0"/>
        <w:keepLines w:val="0"/>
        <w:widowControl w:val="0"/>
        <w:shd w:val="clear" w:color="auto" w:fill="auto"/>
        <w:bidi w:val="0"/>
        <w:spacing w:before="0" w:after="0"/>
        <w:ind w:left="0" w:right="0" w:firstLine="0"/>
        <w:jc w:val="left"/>
      </w:pPr>
      <w:r>
        <w:rPr>
          <w:color w:val="000000"/>
          <w:spacing w:val="0"/>
          <w:w w:val="100"/>
          <w:position w:val="0"/>
        </w:rPr>
        <w:t>注：本词表仅选择了部分常见的有关中国传统文化的词语。教材编写人员及教师可依据教学 内容进行选择和拓展。</w:t>
      </w:r>
    </w:p>
    <w:sectPr>
      <w:headerReference w:type="default" r:id="rId75"/>
      <w:footerReference w:type="default" r:id="rId76"/>
      <w:footnotePr>
        <w:pos w:val="pageBottom"/>
        <w:numFmt w:val="decimal"/>
        <w:numRestart w:val="continuous"/>
      </w:footnotePr>
      <w:pgSz w:w="11900" w:h="16840"/>
      <w:pgMar w:top="1436" w:right="1770" w:bottom="1715" w:left="1792" w:header="1008"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3732530</wp:posOffset>
              </wp:positionH>
              <wp:positionV relativeFrom="page">
                <wp:posOffset>10267315</wp:posOffset>
              </wp:positionV>
              <wp:extent cx="83820" cy="95885"/>
              <wp:wrapNone/>
              <wp:docPr id="3" name="Shape 3"/>
              <a:graphic xmlns:a="http://schemas.openxmlformats.org/drawingml/2006/main">
                <a:graphicData uri="http://schemas.microsoft.com/office/word/2010/wordprocessingShape">
                  <wps:wsp>
                    <wps:cNvSpPr txBox="1"/>
                    <wps:spPr>
                      <a:xfrm>
                        <a:ext cx="83820"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3.90000000000003pt;margin-top:808.45000000000005pt;width:6.6000000000000005pt;height:7.5499999999999998pt;z-index:-18874406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5255260</wp:posOffset>
              </wp:positionH>
              <wp:positionV relativeFrom="page">
                <wp:posOffset>13739495</wp:posOffset>
              </wp:positionV>
              <wp:extent cx="167005" cy="128905"/>
              <wp:wrapNone/>
              <wp:docPr id="53" name="Shape 53"/>
              <a:graphic xmlns:a="http://schemas.openxmlformats.org/drawingml/2006/main">
                <a:graphicData uri="http://schemas.microsoft.com/office/word/2010/wordprocessingShape">
                  <wps:wsp>
                    <wps:cNvSpPr txBox="1"/>
                    <wps:spPr>
                      <a:xfrm>
                        <a:ext cx="167005" cy="12890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079" type="#_x0000_t202" style="position:absolute;margin-left:413.80000000000001pt;margin-top:1081.8499999999999pt;width:13.15pt;height:10.15pt;z-index:-18874403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7" behindDoc="1" locked="0" layoutInCell="1" allowOverlap="1">
              <wp:simplePos x="0" y="0"/>
              <wp:positionH relativeFrom="page">
                <wp:posOffset>5260340</wp:posOffset>
              </wp:positionH>
              <wp:positionV relativeFrom="page">
                <wp:posOffset>13395960</wp:posOffset>
              </wp:positionV>
              <wp:extent cx="162560" cy="121920"/>
              <wp:wrapNone/>
              <wp:docPr id="57" name="Shape 57"/>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083" type="#_x0000_t202" style="position:absolute;margin-left:414.19999999999999pt;margin-top:1054.8pt;width:12.800000000000001pt;height:9.5999999999999996pt;z-index:-188744036;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1" behindDoc="1" locked="0" layoutInCell="1" allowOverlap="1">
              <wp:simplePos x="0" y="0"/>
              <wp:positionH relativeFrom="page">
                <wp:posOffset>5255260</wp:posOffset>
              </wp:positionH>
              <wp:positionV relativeFrom="page">
                <wp:posOffset>13739495</wp:posOffset>
              </wp:positionV>
              <wp:extent cx="167005" cy="128905"/>
              <wp:wrapNone/>
              <wp:docPr id="63" name="Shape 63"/>
              <a:graphic xmlns:a="http://schemas.openxmlformats.org/drawingml/2006/main">
                <a:graphicData uri="http://schemas.microsoft.com/office/word/2010/wordprocessingShape">
                  <wps:wsp>
                    <wps:cNvSpPr txBox="1"/>
                    <wps:spPr>
                      <a:xfrm>
                        <a:ext cx="167005" cy="12890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089" type="#_x0000_t202" style="position:absolute;margin-left:413.80000000000001pt;margin-top:1081.8499999999999pt;width:13.15pt;height:10.15pt;z-index:-188744032;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5249545</wp:posOffset>
              </wp:positionH>
              <wp:positionV relativeFrom="page">
                <wp:posOffset>14110335</wp:posOffset>
              </wp:positionV>
              <wp:extent cx="182880" cy="137160"/>
              <wp:wrapNone/>
              <wp:docPr id="67" name="Shape 67"/>
              <a:graphic xmlns:a="http://schemas.openxmlformats.org/drawingml/2006/main">
                <a:graphicData uri="http://schemas.microsoft.com/office/word/2010/wordprocessingShape">
                  <wps:wsp>
                    <wps:cNvSpPr txBox="1"/>
                    <wps:spPr>
                      <a:xfrm>
                        <a:ext cx="182880" cy="1371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093" type="#_x0000_t202" style="position:absolute;margin-left:413.35000000000002pt;margin-top:1111.05pt;width:14.4pt;height:10.800000000000001pt;z-index:-18874402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5260340</wp:posOffset>
              </wp:positionH>
              <wp:positionV relativeFrom="page">
                <wp:posOffset>13395960</wp:posOffset>
              </wp:positionV>
              <wp:extent cx="162560" cy="121920"/>
              <wp:wrapNone/>
              <wp:docPr id="69" name="Shape 69"/>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095" type="#_x0000_t202" style="position:absolute;margin-left:414.19999999999999pt;margin-top:1054.8pt;width:12.800000000000001pt;height:9.5999999999999996pt;z-index:-18874402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9" behindDoc="1" locked="0" layoutInCell="1" allowOverlap="1">
              <wp:simplePos x="0" y="0"/>
              <wp:positionH relativeFrom="page">
                <wp:posOffset>3710305</wp:posOffset>
              </wp:positionH>
              <wp:positionV relativeFrom="page">
                <wp:posOffset>9936480</wp:posOffset>
              </wp:positionV>
              <wp:extent cx="123825" cy="95885"/>
              <wp:wrapNone/>
              <wp:docPr id="73" name="Shape 73"/>
              <a:graphic xmlns:a="http://schemas.openxmlformats.org/drawingml/2006/main">
                <a:graphicData uri="http://schemas.microsoft.com/office/word/2010/wordprocessingShape">
                  <wps:wsp>
                    <wps:cNvSpPr txBox="1"/>
                    <wps:spPr>
                      <a:xfrm>
                        <a:ext cx="123825"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099" type="#_x0000_t202" style="position:absolute;margin-left:292.15000000000003pt;margin-top:782.39999999999998pt;width:9.75pt;height:7.5499999999999998pt;z-index:-188744024;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1" behindDoc="1" locked="0" layoutInCell="1" allowOverlap="1">
              <wp:simplePos x="0" y="0"/>
              <wp:positionH relativeFrom="page">
                <wp:posOffset>3797935</wp:posOffset>
              </wp:positionH>
              <wp:positionV relativeFrom="page">
                <wp:posOffset>12176125</wp:posOffset>
              </wp:positionV>
              <wp:extent cx="162560" cy="121920"/>
              <wp:wrapNone/>
              <wp:docPr id="75" name="Shape 75"/>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101" type="#_x0000_t202" style="position:absolute;margin-left:299.05000000000001pt;margin-top:958.75pt;width:12.800000000000001pt;height:9.5999999999999996pt;z-index:-188744022;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3" behindDoc="1" locked="0" layoutInCell="1" allowOverlap="1">
              <wp:simplePos x="0" y="0"/>
              <wp:positionH relativeFrom="page">
                <wp:posOffset>3792855</wp:posOffset>
              </wp:positionH>
              <wp:positionV relativeFrom="page">
                <wp:posOffset>12455525</wp:posOffset>
              </wp:positionV>
              <wp:extent cx="172085" cy="128905"/>
              <wp:wrapNone/>
              <wp:docPr id="77" name="Shape 77"/>
              <a:graphic xmlns:a="http://schemas.openxmlformats.org/drawingml/2006/main">
                <a:graphicData uri="http://schemas.microsoft.com/office/word/2010/wordprocessingShape">
                  <wps:wsp>
                    <wps:cNvSpPr txBox="1"/>
                    <wps:spPr>
                      <a:xfrm>
                        <a:ext cx="172085" cy="12890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103" type="#_x0000_t202" style="position:absolute;margin-left:298.65000000000003pt;margin-top:980.75pt;width:13.550000000000001pt;height:10.15pt;z-index:-188744020;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5" behindDoc="1" locked="0" layoutInCell="1" allowOverlap="1">
              <wp:simplePos x="0" y="0"/>
              <wp:positionH relativeFrom="page">
                <wp:posOffset>3797935</wp:posOffset>
              </wp:positionH>
              <wp:positionV relativeFrom="page">
                <wp:posOffset>12176125</wp:posOffset>
              </wp:positionV>
              <wp:extent cx="162560" cy="121920"/>
              <wp:wrapNone/>
              <wp:docPr id="79" name="Shape 79"/>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105" type="#_x0000_t202" style="position:absolute;margin-left:299.05000000000001pt;margin-top:958.75pt;width:12.800000000000001pt;height:9.5999999999999996pt;z-index:-188744018;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3792855</wp:posOffset>
              </wp:positionH>
              <wp:positionV relativeFrom="page">
                <wp:posOffset>12455525</wp:posOffset>
              </wp:positionV>
              <wp:extent cx="172085" cy="128905"/>
              <wp:wrapNone/>
              <wp:docPr id="83" name="Shape 83"/>
              <a:graphic xmlns:a="http://schemas.openxmlformats.org/drawingml/2006/main">
                <a:graphicData uri="http://schemas.microsoft.com/office/word/2010/wordprocessingShape">
                  <wps:wsp>
                    <wps:cNvSpPr txBox="1"/>
                    <wps:spPr>
                      <a:xfrm>
                        <a:ext cx="172085" cy="12890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109" type="#_x0000_t202" style="position:absolute;margin-left:298.65000000000003pt;margin-top:980.75pt;width:13.550000000000001pt;height:10.15pt;z-index:-18874401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3719830</wp:posOffset>
              </wp:positionH>
              <wp:positionV relativeFrom="page">
                <wp:posOffset>10042525</wp:posOffset>
              </wp:positionV>
              <wp:extent cx="115570" cy="95885"/>
              <wp:wrapNone/>
              <wp:docPr id="5" name="Shape 5"/>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2.90000000000003pt;margin-top:790.75pt;width:9.0999999999999996pt;height:7.5499999999999998pt;z-index:-188744061;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5255260</wp:posOffset>
              </wp:positionH>
              <wp:positionV relativeFrom="page">
                <wp:posOffset>14110335</wp:posOffset>
              </wp:positionV>
              <wp:extent cx="182880" cy="137160"/>
              <wp:wrapNone/>
              <wp:docPr id="85" name="Shape 85"/>
              <a:graphic xmlns:a="http://schemas.openxmlformats.org/drawingml/2006/main">
                <a:graphicData uri="http://schemas.microsoft.com/office/word/2010/wordprocessingShape">
                  <wps:wsp>
                    <wps:cNvSpPr txBox="1"/>
                    <wps:spPr>
                      <a:xfrm>
                        <a:ext cx="182880" cy="13716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2"/>
                              <w:szCs w:val="32"/>
                            </w:rPr>
                          </w:pPr>
                          <w:fldSimple w:instr=" PAGE \* MERGEFORMAT ">
                            <w:r>
                              <w:rPr>
                                <w:rFonts w:ascii="Times New Roman" w:eastAsia="Times New Roman" w:hAnsi="Times New Roman" w:cs="Times New Roman"/>
                                <w:color w:val="000000"/>
                                <w:spacing w:val="0"/>
                                <w:w w:val="100"/>
                                <w:position w:val="0"/>
                                <w:sz w:val="32"/>
                                <w:szCs w:val="32"/>
                                <w:lang w:val="zh-CN" w:eastAsia="zh-CN" w:bidi="zh-CN"/>
                              </w:rPr>
                              <w:t>#</w:t>
                            </w:r>
                          </w:fldSimple>
                        </w:p>
                      </w:txbxContent>
                    </wps:txbx>
                    <wps:bodyPr wrap="none" lIns="0" tIns="0" rIns="0" bIns="0">
                      <a:spAutoFit/>
                    </wps:bodyPr>
                  </wps:wsp>
                </a:graphicData>
              </a:graphic>
            </wp:anchor>
          </w:drawing>
        </mc:Choice>
        <mc:Fallback>
          <w:pict>
            <v:shape id="_x0000_s1111" type="#_x0000_t202" style="position:absolute;margin-left:413.80000000000001pt;margin-top:1111.05pt;width:14.4pt;height:10.800000000000001pt;z-index:-18874401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2"/>
                        <w:szCs w:val="32"/>
                      </w:rPr>
                    </w:pPr>
                    <w:fldSimple w:instr=" PAGE \* MERGEFORMAT ">
                      <w:r>
                        <w:rPr>
                          <w:rFonts w:ascii="Times New Roman" w:eastAsia="Times New Roman" w:hAnsi="Times New Roman" w:cs="Times New Roman"/>
                          <w:color w:val="000000"/>
                          <w:spacing w:val="0"/>
                          <w:w w:val="100"/>
                          <w:position w:val="0"/>
                          <w:sz w:val="32"/>
                          <w:szCs w:val="32"/>
                          <w:lang w:val="zh-CN" w:eastAsia="zh-CN" w:bidi="zh-CN"/>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3797935</wp:posOffset>
              </wp:positionH>
              <wp:positionV relativeFrom="page">
                <wp:posOffset>12176125</wp:posOffset>
              </wp:positionV>
              <wp:extent cx="162560" cy="121920"/>
              <wp:wrapNone/>
              <wp:docPr id="87" name="Shape 87"/>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113" type="#_x0000_t202" style="position:absolute;margin-left:299.05000000000001pt;margin-top:958.75pt;width:12.800000000000001pt;height:9.5999999999999996pt;z-index:-18874401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3714115</wp:posOffset>
              </wp:positionH>
              <wp:positionV relativeFrom="page">
                <wp:posOffset>9936480</wp:posOffset>
              </wp:positionV>
              <wp:extent cx="127635" cy="95885"/>
              <wp:wrapNone/>
              <wp:docPr id="89" name="Shape 89"/>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15" type="#_x0000_t202" style="position:absolute;margin-left:292.44999999999999pt;margin-top:782.39999999999998pt;width:10.050000000000001pt;height:7.5499999999999998pt;z-index:-18874400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3797935</wp:posOffset>
              </wp:positionH>
              <wp:positionV relativeFrom="page">
                <wp:posOffset>12176125</wp:posOffset>
              </wp:positionV>
              <wp:extent cx="162560" cy="121920"/>
              <wp:wrapNone/>
              <wp:docPr id="91" name="Shape 91"/>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117" type="#_x0000_t202" style="position:absolute;margin-left:299.05000000000001pt;margin-top:958.75pt;width:12.800000000000001pt;height:9.5999999999999996pt;z-index:-18874400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9" behindDoc="1" locked="0" layoutInCell="1" allowOverlap="1">
              <wp:simplePos x="0" y="0"/>
              <wp:positionH relativeFrom="page">
                <wp:posOffset>3792855</wp:posOffset>
              </wp:positionH>
              <wp:positionV relativeFrom="page">
                <wp:posOffset>12455525</wp:posOffset>
              </wp:positionV>
              <wp:extent cx="172085" cy="128905"/>
              <wp:wrapNone/>
              <wp:docPr id="95" name="Shape 95"/>
              <a:graphic xmlns:a="http://schemas.openxmlformats.org/drawingml/2006/main">
                <a:graphicData uri="http://schemas.microsoft.com/office/word/2010/wordprocessingShape">
                  <wps:wsp>
                    <wps:cNvSpPr txBox="1"/>
                    <wps:spPr>
                      <a:xfrm>
                        <a:ext cx="172085" cy="12890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wps:txbx>
                    <wps:bodyPr wrap="none" lIns="0" tIns="0" rIns="0" bIns="0">
                      <a:spAutoFit/>
                    </wps:bodyPr>
                  </wps:wsp>
                </a:graphicData>
              </a:graphic>
            </wp:anchor>
          </w:drawing>
        </mc:Choice>
        <mc:Fallback>
          <w:pict>
            <v:shape id="_x0000_s1121" type="#_x0000_t202" style="position:absolute;margin-left:298.65000000000003pt;margin-top:980.75pt;width:13.550000000000001pt;height:10.15pt;z-index:-188744004;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fldSimple w:instr=" PAGE \* MERGEFORMAT ">
                      <w:r>
                        <w:rPr>
                          <w:rFonts w:ascii="Times New Roman" w:eastAsia="Times New Roman" w:hAnsi="Times New Roman" w:cs="Times New Roman"/>
                          <w:color w:val="000000"/>
                          <w:spacing w:val="0"/>
                          <w:w w:val="100"/>
                          <w:position w:val="0"/>
                          <w:sz w:val="30"/>
                          <w:szCs w:val="30"/>
                          <w:lang w:val="zh-CN" w:eastAsia="zh-CN" w:bidi="zh-CN"/>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3" behindDoc="1" locked="0" layoutInCell="1" allowOverlap="1">
              <wp:simplePos x="0" y="0"/>
              <wp:positionH relativeFrom="page">
                <wp:posOffset>3797935</wp:posOffset>
              </wp:positionH>
              <wp:positionV relativeFrom="page">
                <wp:posOffset>12176125</wp:posOffset>
              </wp:positionV>
              <wp:extent cx="162560" cy="121920"/>
              <wp:wrapNone/>
              <wp:docPr id="101" name="Shape 101"/>
              <a:graphic xmlns:a="http://schemas.openxmlformats.org/drawingml/2006/main">
                <a:graphicData uri="http://schemas.microsoft.com/office/word/2010/wordprocessingShape">
                  <wps:wsp>
                    <wps:cNvSpPr txBox="1"/>
                    <wps:spPr>
                      <a:xfrm>
                        <a:ext cx="162560" cy="12192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wps:txbx>
                    <wps:bodyPr wrap="none" lIns="0" tIns="0" rIns="0" bIns="0">
                      <a:spAutoFit/>
                    </wps:bodyPr>
                  </wps:wsp>
                </a:graphicData>
              </a:graphic>
            </wp:anchor>
          </w:drawing>
        </mc:Choice>
        <mc:Fallback>
          <w:pict>
            <v:shape id="_x0000_s1127" type="#_x0000_t202" style="position:absolute;margin-left:299.05000000000001pt;margin-top:958.75pt;width:12.800000000000001pt;height:9.5999999999999996pt;z-index:-188744000;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rFonts w:ascii="Times New Roman" w:eastAsia="Times New Roman" w:hAnsi="Times New Roman" w:cs="Times New Roman"/>
                          <w:color w:val="000000"/>
                          <w:spacing w:val="0"/>
                          <w:w w:val="100"/>
                          <w:position w:val="0"/>
                          <w:sz w:val="26"/>
                          <w:szCs w:val="26"/>
                          <w:lang w:val="zh-CN" w:eastAsia="zh-CN" w:bidi="zh-CN"/>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3715385</wp:posOffset>
              </wp:positionH>
              <wp:positionV relativeFrom="page">
                <wp:posOffset>9936480</wp:posOffset>
              </wp:positionV>
              <wp:extent cx="132080" cy="95885"/>
              <wp:wrapNone/>
              <wp:docPr id="106" name="Shape 106"/>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wps:txbx>
                    <wps:bodyPr wrap="none" lIns="0" tIns="0" rIns="0" bIns="0">
                      <a:spAutoFit/>
                    </wps:bodyPr>
                  </wps:wsp>
                </a:graphicData>
              </a:graphic>
            </wp:anchor>
          </w:drawing>
        </mc:Choice>
        <mc:Fallback>
          <w:pict>
            <v:shape id="_x0000_s1132" type="#_x0000_t202" style="position:absolute;margin-left:292.55000000000001pt;margin-top:782.39999999999998pt;width:10.4pt;height:7.5499999999999998pt;z-index:-18874399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zh-CN" w:eastAsia="zh-CN" w:bidi="zh-C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3722370</wp:posOffset>
              </wp:positionH>
              <wp:positionV relativeFrom="page">
                <wp:posOffset>9936480</wp:posOffset>
              </wp:positionV>
              <wp:extent cx="120015" cy="95885"/>
              <wp:wrapNone/>
              <wp:docPr id="9" name="Shape 9"/>
              <a:graphic xmlns:a="http://schemas.openxmlformats.org/drawingml/2006/main">
                <a:graphicData uri="http://schemas.microsoft.com/office/word/2010/wordprocessingShape">
                  <wps:wsp>
                    <wps:cNvSpPr txBox="1"/>
                    <wps:spPr>
                      <a:xfrm>
                        <a:ext cx="120015"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3.10000000000002pt;margin-top:782.39999999999998pt;width:9.4500000000000011pt;height:7.5499999999999998pt;z-index:-188744057;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3719195</wp:posOffset>
              </wp:positionH>
              <wp:positionV relativeFrom="page">
                <wp:posOffset>9977755</wp:posOffset>
              </wp:positionV>
              <wp:extent cx="120015" cy="95885"/>
              <wp:wrapNone/>
              <wp:docPr id="11" name="Shape 11"/>
              <a:graphic xmlns:a="http://schemas.openxmlformats.org/drawingml/2006/main">
                <a:graphicData uri="http://schemas.microsoft.com/office/word/2010/wordprocessingShape">
                  <wps:wsp>
                    <wps:cNvSpPr txBox="1"/>
                    <wps:spPr>
                      <a:xfrm>
                        <a:ext cx="120015"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2.85000000000002pt;margin-top:785.64999999999998pt;width:9.4500000000000011pt;height:7.5499999999999998pt;z-index:-18874405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3719830</wp:posOffset>
              </wp:positionH>
              <wp:positionV relativeFrom="page">
                <wp:posOffset>10042525</wp:posOffset>
              </wp:positionV>
              <wp:extent cx="115570" cy="95885"/>
              <wp:wrapNone/>
              <wp:docPr id="13" name="Shape 13"/>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92.90000000000003pt;margin-top:790.75pt;width:9.0999999999999996pt;height:7.5499999999999998pt;z-index:-188744053;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3710305</wp:posOffset>
              </wp:positionH>
              <wp:positionV relativeFrom="page">
                <wp:posOffset>9936480</wp:posOffset>
              </wp:positionV>
              <wp:extent cx="127635" cy="95885"/>
              <wp:wrapNone/>
              <wp:docPr id="15" name="Shape 15"/>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92.15000000000003pt;margin-top:782.39999999999998pt;width:10.050000000000001pt;height:7.5499999999999998pt;z-index:-18874405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3722370</wp:posOffset>
              </wp:positionH>
              <wp:positionV relativeFrom="page">
                <wp:posOffset>9935210</wp:posOffset>
              </wp:positionV>
              <wp:extent cx="115570" cy="95885"/>
              <wp:wrapNone/>
              <wp:docPr id="45" name="Shape 45"/>
              <a:graphic xmlns:a="http://schemas.openxmlformats.org/drawingml/2006/main">
                <a:graphicData uri="http://schemas.microsoft.com/office/word/2010/wordprocessingShape">
                  <wps:wsp>
                    <wps:cNvSpPr txBox="1"/>
                    <wps:spPr>
                      <a:xfrm>
                        <a:ext cx="115570"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en-US" w:eastAsia="en-US" w:bidi="en-US"/>
                              </w:rPr>
                              <w:t>#</w:t>
                            </w:r>
                          </w:fldSimple>
                        </w:p>
                      </w:txbxContent>
                    </wps:txbx>
                    <wps:bodyPr wrap="none" lIns="0" tIns="0" rIns="0" bIns="0">
                      <a:spAutoFit/>
                    </wps:bodyPr>
                  </wps:wsp>
                </a:graphicData>
              </a:graphic>
            </wp:anchor>
          </w:drawing>
        </mc:Choice>
        <mc:Fallback>
          <w:pict>
            <v:shape id="_x0000_s1071" type="#_x0000_t202" style="position:absolute;margin-left:293.10000000000002pt;margin-top:782.30000000000007pt;width:9.0999999999999996pt;height:7.5499999999999998pt;z-index:-188744047;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lang w:val="en-US" w:eastAsia="en-US" w:bidi="en-US"/>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3710305</wp:posOffset>
              </wp:positionH>
              <wp:positionV relativeFrom="page">
                <wp:posOffset>9936480</wp:posOffset>
              </wp:positionV>
              <wp:extent cx="127635" cy="95885"/>
              <wp:wrapNone/>
              <wp:docPr id="47" name="Shape 47"/>
              <a:graphic xmlns:a="http://schemas.openxmlformats.org/drawingml/2006/main">
                <a:graphicData uri="http://schemas.microsoft.com/office/word/2010/wordprocessingShape">
                  <wps:wsp>
                    <wps:cNvSpPr txBox="1"/>
                    <wps:spPr>
                      <a:xfrm>
                        <a:ext cx="127635"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3" type="#_x0000_t202" style="position:absolute;margin-left:292.15000000000003pt;margin-top:782.39999999999998pt;width:10.050000000000001pt;height:7.5499999999999998pt;z-index:-188744045;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3710305</wp:posOffset>
              </wp:positionH>
              <wp:positionV relativeFrom="page">
                <wp:posOffset>9936480</wp:posOffset>
              </wp:positionV>
              <wp:extent cx="132080" cy="95885"/>
              <wp:wrapNone/>
              <wp:docPr id="51" name="Shape 51"/>
              <a:graphic xmlns:a="http://schemas.openxmlformats.org/drawingml/2006/main">
                <a:graphicData uri="http://schemas.microsoft.com/office/word/2010/wordprocessingShape">
                  <wps:wsp>
                    <wps:cNvSpPr txBox="1"/>
                    <wps:spPr>
                      <a:xfrm>
                        <a:ext cx="132080" cy="9588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77" type="#_x0000_t202" style="position:absolute;margin-left:292.15000000000003pt;margin-top:782.39999999999998pt;width:10.4pt;height:7.5499999999999998pt;z-index:-188744041;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3059430</wp:posOffset>
              </wp:positionH>
              <wp:positionV relativeFrom="page">
                <wp:posOffset>935990</wp:posOffset>
              </wp:positionV>
              <wp:extent cx="1429385" cy="143510"/>
              <wp:wrapNone/>
              <wp:docPr id="7" name="Shape 7"/>
              <a:graphic xmlns:a="http://schemas.openxmlformats.org/drawingml/2006/main">
                <a:graphicData uri="http://schemas.microsoft.com/office/word/2010/wordprocessingShape">
                  <wps:wsp>
                    <wps:cNvSpPr txBox="1"/>
                    <wps:spPr>
                      <a:xfrm>
                        <a:ext cx="1429385" cy="14351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b/>
                              <w:bCs/>
                              <w:color w:val="000000"/>
                              <w:spacing w:val="0"/>
                              <w:w w:val="100"/>
                              <w:position w:val="0"/>
                              <w:sz w:val="22"/>
                              <w:szCs w:val="22"/>
                            </w:rPr>
                            <w:t>表</w:t>
                          </w:r>
                          <w:r>
                            <w:rPr>
                              <w:rFonts w:ascii="Times New Roman" w:eastAsia="Times New Roman" w:hAnsi="Times New Roman" w:cs="Times New Roman"/>
                              <w:color w:val="000000"/>
                              <w:spacing w:val="0"/>
                              <w:w w:val="100"/>
                              <w:position w:val="0"/>
                              <w:sz w:val="24"/>
                              <w:szCs w:val="24"/>
                              <w:lang w:val="en-US" w:eastAsia="en-US" w:bidi="en-US"/>
                            </w:rPr>
                            <w:t>4.9</w:t>
                          </w:r>
                          <w:r>
                            <w:rPr>
                              <w:rFonts w:ascii="SimSun" w:eastAsia="SimSun" w:hAnsi="SimSun" w:cs="SimSun"/>
                              <w:b/>
                              <w:bCs/>
                              <w:color w:val="000000"/>
                              <w:spacing w:val="0"/>
                              <w:w w:val="100"/>
                              <w:position w:val="0"/>
                              <w:sz w:val="22"/>
                              <w:szCs w:val="22"/>
                            </w:rPr>
                            <w:t>语言技能要求</w:t>
                          </w:r>
                        </w:p>
                      </w:txbxContent>
                    </wps:txbx>
                    <wps:bodyPr wrap="none" lIns="0" tIns="0" rIns="0" bIns="0">
                      <a:spAutoFit/>
                    </wps:bodyPr>
                  </wps:wsp>
                </a:graphicData>
              </a:graphic>
            </wp:anchor>
          </w:drawing>
        </mc:Choice>
        <mc:Fallback>
          <w:pict>
            <v:shape id="_x0000_s1033" type="#_x0000_t202" style="position:absolute;margin-left:240.90000000000001pt;margin-top:73.700000000000003pt;width:112.55pt;height:11.300000000000001pt;z-index:-18874405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22"/>
                        <w:szCs w:val="22"/>
                      </w:rPr>
                    </w:pPr>
                    <w:r>
                      <w:rPr>
                        <w:rFonts w:ascii="SimSun" w:eastAsia="SimSun" w:hAnsi="SimSun" w:cs="SimSun"/>
                        <w:b/>
                        <w:bCs/>
                        <w:color w:val="000000"/>
                        <w:spacing w:val="0"/>
                        <w:w w:val="100"/>
                        <w:position w:val="0"/>
                        <w:sz w:val="22"/>
                        <w:szCs w:val="22"/>
                      </w:rPr>
                      <w:t>表</w:t>
                    </w:r>
                    <w:r>
                      <w:rPr>
                        <w:rFonts w:ascii="Times New Roman" w:eastAsia="Times New Roman" w:hAnsi="Times New Roman" w:cs="Times New Roman"/>
                        <w:color w:val="000000"/>
                        <w:spacing w:val="0"/>
                        <w:w w:val="100"/>
                        <w:position w:val="0"/>
                        <w:sz w:val="24"/>
                        <w:szCs w:val="24"/>
                        <w:lang w:val="en-US" w:eastAsia="en-US" w:bidi="en-US"/>
                      </w:rPr>
                      <w:t>4.9</w:t>
                    </w:r>
                    <w:r>
                      <w:rPr>
                        <w:rFonts w:ascii="SimSun" w:eastAsia="SimSun" w:hAnsi="SimSun" w:cs="SimSun"/>
                        <w:b/>
                        <w:bCs/>
                        <w:color w:val="000000"/>
                        <w:spacing w:val="0"/>
                        <w:w w:val="100"/>
                        <w:position w:val="0"/>
                        <w:sz w:val="22"/>
                        <w:szCs w:val="22"/>
                      </w:rPr>
                      <w:t>语言技能要求</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2952115</wp:posOffset>
              </wp:positionH>
              <wp:positionV relativeFrom="page">
                <wp:posOffset>938530</wp:posOffset>
              </wp:positionV>
              <wp:extent cx="1637030" cy="191770"/>
              <wp:wrapNone/>
              <wp:docPr id="43" name="Shape 43"/>
              <a:graphic xmlns:a="http://schemas.openxmlformats.org/drawingml/2006/main">
                <a:graphicData uri="http://schemas.microsoft.com/office/word/2010/wordprocessingShape">
                  <wps:wsp>
                    <wps:cNvSpPr txBox="1"/>
                    <wps:spPr>
                      <a:xfrm>
                        <a:ext cx="1637030" cy="191770"/>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hAnsi="SimSun" w:cs="SimSun"/>
                              <w:color w:val="000000"/>
                              <w:spacing w:val="0"/>
                              <w:w w:val="100"/>
                              <w:position w:val="0"/>
                              <w:sz w:val="30"/>
                              <w:szCs w:val="30"/>
                            </w:rPr>
                            <w:t>附录</w:t>
                          </w:r>
                          <w:r>
                            <w:rPr>
                              <w:rFonts w:ascii="Times New Roman" w:eastAsia="Times New Roman" w:hAnsi="Times New Roman" w:cs="Times New Roman"/>
                              <w:b/>
                              <w:bCs/>
                              <w:color w:val="000000"/>
                              <w:spacing w:val="0"/>
                              <w:w w:val="100"/>
                              <w:position w:val="0"/>
                              <w:sz w:val="30"/>
                              <w:szCs w:val="30"/>
                              <w:lang w:val="zh-CN" w:eastAsia="zh-CN" w:bidi="zh-CN"/>
                            </w:rPr>
                            <w:t>3</w:t>
                          </w:r>
                          <w:r>
                            <w:rPr>
                              <w:rFonts w:ascii="SimSun" w:eastAsia="SimSun" w:hAnsi="SimSun" w:cs="SimSun"/>
                              <w:color w:val="000000"/>
                              <w:spacing w:val="0"/>
                              <w:w w:val="100"/>
                              <w:position w:val="0"/>
                              <w:sz w:val="30"/>
                              <w:szCs w:val="30"/>
                            </w:rPr>
                            <w:t>交际功能表</w:t>
                          </w:r>
                        </w:p>
                      </w:txbxContent>
                    </wps:txbx>
                    <wps:bodyPr wrap="none" lIns="0" tIns="0" rIns="0" bIns="0">
                      <a:spAutoFit/>
                    </wps:bodyPr>
                  </wps:wsp>
                </a:graphicData>
              </a:graphic>
            </wp:anchor>
          </w:drawing>
        </mc:Choice>
        <mc:Fallback>
          <w:pict>
            <v:shape id="_x0000_s1069" type="#_x0000_t202" style="position:absolute;margin-left:232.45000000000002pt;margin-top:73.900000000000006pt;width:128.90000000000001pt;height:15.1pt;z-index:-188744049;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hAnsi="SimSun" w:cs="SimSun"/>
                        <w:color w:val="000000"/>
                        <w:spacing w:val="0"/>
                        <w:w w:val="100"/>
                        <w:position w:val="0"/>
                        <w:sz w:val="30"/>
                        <w:szCs w:val="30"/>
                      </w:rPr>
                      <w:t>附录</w:t>
                    </w:r>
                    <w:r>
                      <w:rPr>
                        <w:rFonts w:ascii="Times New Roman" w:eastAsia="Times New Roman" w:hAnsi="Times New Roman" w:cs="Times New Roman"/>
                        <w:b/>
                        <w:bCs/>
                        <w:color w:val="000000"/>
                        <w:spacing w:val="0"/>
                        <w:w w:val="100"/>
                        <w:position w:val="0"/>
                        <w:sz w:val="30"/>
                        <w:szCs w:val="30"/>
                        <w:lang w:val="zh-CN" w:eastAsia="zh-CN" w:bidi="zh-CN"/>
                      </w:rPr>
                      <w:t>3</w:t>
                    </w:r>
                    <w:r>
                      <w:rPr>
                        <w:rFonts w:ascii="SimSun" w:eastAsia="SimSun" w:hAnsi="SimSun" w:cs="SimSun"/>
                        <w:color w:val="000000"/>
                        <w:spacing w:val="0"/>
                        <w:w w:val="100"/>
                        <w:position w:val="0"/>
                        <w:sz w:val="30"/>
                        <w:szCs w:val="30"/>
                      </w:rPr>
                      <w:t>交际功能表</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3155315</wp:posOffset>
              </wp:positionH>
              <wp:positionV relativeFrom="page">
                <wp:posOffset>944245</wp:posOffset>
              </wp:positionV>
              <wp:extent cx="1253490" cy="183515"/>
              <wp:wrapNone/>
              <wp:docPr id="49" name="Shape 49"/>
              <a:graphic xmlns:a="http://schemas.openxmlformats.org/drawingml/2006/main">
                <a:graphicData uri="http://schemas.microsoft.com/office/word/2010/wordprocessingShape">
                  <wps:wsp>
                    <wps:cNvSpPr txBox="1"/>
                    <wps:spPr>
                      <a:xfrm>
                        <a:ext cx="1253490" cy="183515"/>
                      </a:xfrm>
                      <a:prstGeom prst="rect"/>
                      <a:noFill/>
                    </wps:spPr>
                    <wps:txbx>
                      <w:txbxContent>
                        <w:p>
                          <w:pPr>
                            <w:pStyle w:val="Style41"/>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hAnsi="SimSun" w:cs="SimSun"/>
                              <w:color w:val="000000"/>
                              <w:spacing w:val="0"/>
                              <w:w w:val="100"/>
                              <w:position w:val="0"/>
                              <w:sz w:val="30"/>
                              <w:szCs w:val="30"/>
                            </w:rPr>
                            <w:t>附录</w:t>
                          </w:r>
                          <w:r>
                            <w:rPr>
                              <w:rFonts w:ascii="Times New Roman" w:eastAsia="Times New Roman" w:hAnsi="Times New Roman" w:cs="Times New Roman"/>
                              <w:b/>
                              <w:bCs/>
                              <w:color w:val="000000"/>
                              <w:spacing w:val="0"/>
                              <w:w w:val="100"/>
                              <w:position w:val="0"/>
                              <w:sz w:val="30"/>
                              <w:szCs w:val="30"/>
                              <w:lang w:val="zh-CN" w:eastAsia="zh-CN" w:bidi="zh-CN"/>
                            </w:rPr>
                            <w:t>5</w:t>
                          </w:r>
                          <w:r>
                            <w:rPr>
                              <w:rFonts w:ascii="SimSun" w:eastAsia="SimSun" w:hAnsi="SimSun" w:cs="SimSun"/>
                              <w:color w:val="000000"/>
                              <w:spacing w:val="0"/>
                              <w:w w:val="100"/>
                              <w:position w:val="0"/>
                              <w:sz w:val="30"/>
                              <w:szCs w:val="30"/>
                            </w:rPr>
                            <w:t>词汇表</w:t>
                          </w:r>
                        </w:p>
                      </w:txbxContent>
                    </wps:txbx>
                    <wps:bodyPr wrap="none" lIns="0" tIns="0" rIns="0" bIns="0">
                      <a:spAutoFit/>
                    </wps:bodyPr>
                  </wps:wsp>
                </a:graphicData>
              </a:graphic>
            </wp:anchor>
          </w:drawing>
        </mc:Choice>
        <mc:Fallback>
          <w:pict>
            <v:shape id="_x0000_s1075" type="#_x0000_t202" style="position:absolute;margin-left:248.45000000000002pt;margin-top:74.350000000000009pt;width:98.700000000000003pt;height:14.450000000000001pt;z-index:-188744043;mso-wrap-style:none;mso-wrap-distance-left:0;mso-wrap-distance-right:0;mso-position-horizontal-relative:page;mso-position-vertical-relative:page" wrapcoords="0 0" filled="f" stroked="f">
              <v:textbox style="mso-fit-shape-to-text:t" inset="0,0,0,0">
                <w:txbxContent>
                  <w:p>
                    <w:pPr>
                      <w:pStyle w:val="Style41"/>
                      <w:keepNext w:val="0"/>
                      <w:keepLines w:val="0"/>
                      <w:widowControl w:val="0"/>
                      <w:shd w:val="clear" w:color="auto" w:fill="auto"/>
                      <w:bidi w:val="0"/>
                      <w:spacing w:before="0" w:after="0" w:line="240" w:lineRule="auto"/>
                      <w:ind w:left="0" w:right="0" w:firstLine="0"/>
                      <w:jc w:val="left"/>
                      <w:rPr>
                        <w:sz w:val="30"/>
                        <w:szCs w:val="30"/>
                      </w:rPr>
                    </w:pPr>
                    <w:r>
                      <w:rPr>
                        <w:rFonts w:ascii="SimSun" w:eastAsia="SimSun" w:hAnsi="SimSun" w:cs="SimSun"/>
                        <w:color w:val="000000"/>
                        <w:spacing w:val="0"/>
                        <w:w w:val="100"/>
                        <w:position w:val="0"/>
                        <w:sz w:val="30"/>
                        <w:szCs w:val="30"/>
                      </w:rPr>
                      <w:t>附录</w:t>
                    </w:r>
                    <w:r>
                      <w:rPr>
                        <w:rFonts w:ascii="Times New Roman" w:eastAsia="Times New Roman" w:hAnsi="Times New Roman" w:cs="Times New Roman"/>
                        <w:b/>
                        <w:bCs/>
                        <w:color w:val="000000"/>
                        <w:spacing w:val="0"/>
                        <w:w w:val="100"/>
                        <w:position w:val="0"/>
                        <w:sz w:val="30"/>
                        <w:szCs w:val="30"/>
                        <w:lang w:val="zh-CN" w:eastAsia="zh-CN" w:bidi="zh-CN"/>
                      </w:rPr>
                      <w:t>5</w:t>
                    </w:r>
                    <w:r>
                      <w:rPr>
                        <w:rFonts w:ascii="SimSun" w:eastAsia="SimSun" w:hAnsi="SimSun" w:cs="SimSun"/>
                        <w:color w:val="000000"/>
                        <w:spacing w:val="0"/>
                        <w:w w:val="100"/>
                        <w:position w:val="0"/>
                        <w:sz w:val="30"/>
                        <w:szCs w:val="30"/>
                      </w:rPr>
                      <w:t>词汇表</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46">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5">
    <w:name w:val="Body text|4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11">
    <w:name w:val="Header or footer|2_"/>
    <w:basedOn w:val="DefaultParagraphFont"/>
    <w:link w:val="Style10"/>
    <w:rPr>
      <w:b w:val="0"/>
      <w:bCs w:val="0"/>
      <w:i w:val="0"/>
      <w:iCs w:val="0"/>
      <w:smallCaps w:val="0"/>
      <w:strike w:val="0"/>
      <w:sz w:val="20"/>
      <w:szCs w:val="20"/>
      <w:u w:val="none"/>
      <w:shd w:val="clear" w:color="auto" w:fill="auto"/>
      <w:lang w:val="zh-TW" w:eastAsia="zh-TW" w:bidi="zh-TW"/>
    </w:rPr>
  </w:style>
  <w:style w:type="character" w:customStyle="1" w:styleId="CharStyle15">
    <w:name w:val="Body text|1_"/>
    <w:basedOn w:val="DefaultParagraphFont"/>
    <w:link w:val="Style14"/>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8">
    <w:name w:val="Heading #1|1_"/>
    <w:basedOn w:val="DefaultParagraphFont"/>
    <w:link w:val="Style17"/>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20">
    <w:name w:val="Heading #2|1_"/>
    <w:basedOn w:val="DefaultParagraphFont"/>
    <w:link w:val="Style19"/>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2">
    <w:name w:val="Heading #3|1_"/>
    <w:basedOn w:val="DefaultParagraphFont"/>
    <w:link w:val="Style21"/>
    <w:rPr>
      <w:rFonts w:ascii="SimSun" w:eastAsia="SimSun" w:hAnsi="SimSun" w:cs="SimSun"/>
      <w:b/>
      <w:bCs/>
      <w:i w:val="0"/>
      <w:iCs w:val="0"/>
      <w:smallCaps w:val="0"/>
      <w:strike w:val="0"/>
      <w:sz w:val="22"/>
      <w:szCs w:val="22"/>
      <w:u w:val="none"/>
      <w:shd w:val="clear" w:color="auto" w:fill="auto"/>
      <w:lang w:val="zh-TW" w:eastAsia="zh-TW" w:bidi="zh-TW"/>
    </w:rPr>
  </w:style>
  <w:style w:type="character" w:customStyle="1" w:styleId="CharStyle27">
    <w:name w:val="Other|1_"/>
    <w:basedOn w:val="DefaultParagraphFont"/>
    <w:link w:val="Style26"/>
    <w:rPr>
      <w:rFonts w:ascii="SimSun" w:eastAsia="SimSun" w:hAnsi="SimSun" w:cs="SimSun"/>
      <w:b w:val="0"/>
      <w:bCs w:val="0"/>
      <w:i w:val="0"/>
      <w:iCs w:val="0"/>
      <w:smallCaps w:val="0"/>
      <w:strike w:val="0"/>
      <w:sz w:val="22"/>
      <w:szCs w:val="22"/>
      <w:u w:val="none"/>
      <w:shd w:val="clear" w:color="auto" w:fill="auto"/>
    </w:rPr>
  </w:style>
  <w:style w:type="character" w:customStyle="1" w:styleId="CharStyle33">
    <w:name w:val="Table caption|1_"/>
    <w:basedOn w:val="DefaultParagraphFont"/>
    <w:link w:val="Style32"/>
    <w:rPr>
      <w:rFonts w:ascii="SimSun" w:eastAsia="SimSun" w:hAnsi="SimSun" w:cs="SimSun"/>
      <w:b/>
      <w:bCs/>
      <w:i w:val="0"/>
      <w:iCs w:val="0"/>
      <w:smallCaps w:val="0"/>
      <w:strike w:val="0"/>
      <w:sz w:val="22"/>
      <w:szCs w:val="22"/>
      <w:u w:val="none"/>
      <w:shd w:val="clear" w:color="auto" w:fill="auto"/>
      <w:lang w:val="zh-TW" w:eastAsia="zh-TW" w:bidi="zh-TW"/>
    </w:rPr>
  </w:style>
  <w:style w:type="character" w:customStyle="1" w:styleId="CharStyle42">
    <w:name w:val="Header or footer|1_"/>
    <w:basedOn w:val="DefaultParagraphFont"/>
    <w:link w:val="Style41"/>
    <w:rPr>
      <w:b w:val="0"/>
      <w:bCs w:val="0"/>
      <w:i w:val="0"/>
      <w:iCs w:val="0"/>
      <w:smallCaps w:val="0"/>
      <w:strike w:val="0"/>
      <w:sz w:val="20"/>
      <w:szCs w:val="20"/>
      <w:u w:val="none"/>
      <w:shd w:val="clear" w:color="auto" w:fill="auto"/>
      <w:lang w:val="zh-TW" w:eastAsia="zh-TW" w:bidi="zh-TW"/>
    </w:rPr>
  </w:style>
  <w:style w:type="character" w:customStyle="1" w:styleId="CharStyle46">
    <w:name w:val="Body text|2_"/>
    <w:basedOn w:val="DefaultParagraphFont"/>
    <w:link w:val="Style45"/>
    <w:rPr>
      <w:b w:val="0"/>
      <w:bCs w:val="0"/>
      <w:i w:val="0"/>
      <w:iCs w:val="0"/>
      <w:smallCaps w:val="0"/>
      <w:strike w:val="0"/>
      <w:u w:val="none"/>
      <w:shd w:val="clear" w:color="auto" w:fill="auto"/>
    </w:rPr>
  </w:style>
  <w:style w:type="character" w:customStyle="1" w:styleId="CharStyle68">
    <w:name w:val="Picture caption|1_"/>
    <w:basedOn w:val="DefaultParagraphFont"/>
    <w:link w:val="Style67"/>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
    <w:name w:val="Body text|3"/>
    <w:basedOn w:val="Normal"/>
    <w:link w:val="CharStyle3"/>
    <w:pPr>
      <w:widowControl w:val="0"/>
      <w:shd w:val="clear" w:color="auto" w:fill="auto"/>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4">
    <w:name w:val="Body text|4"/>
    <w:basedOn w:val="Normal"/>
    <w:link w:val="CharStyle5"/>
    <w:pPr>
      <w:widowControl w:val="0"/>
      <w:shd w:val="clear" w:color="auto" w:fill="auto"/>
      <w:jc w:val="right"/>
    </w:pPr>
    <w:rPr>
      <w:b w:val="0"/>
      <w:bCs w:val="0"/>
      <w:i w:val="0"/>
      <w:iCs w:val="0"/>
      <w:smallCaps w:val="0"/>
      <w:strike w:val="0"/>
      <w:sz w:val="20"/>
      <w:szCs w:val="20"/>
      <w:u w:val="none"/>
      <w:shd w:val="clear" w:color="auto" w:fill="auto"/>
      <w:lang w:val="zh-TW" w:eastAsia="zh-TW" w:bidi="zh-TW"/>
    </w:rPr>
  </w:style>
  <w:style w:type="paragraph" w:customStyle="1" w:styleId="Style6">
    <w:name w:val="Table of contents|1"/>
    <w:basedOn w:val="Normal"/>
    <w:link w:val="CharStyle7"/>
    <w:pPr>
      <w:widowControl w:val="0"/>
      <w:shd w:val="clear" w:color="auto" w:fill="auto"/>
      <w:spacing w:after="300"/>
      <w:ind w:firstLine="42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10">
    <w:name w:val="Header or footer|2"/>
    <w:basedOn w:val="Normal"/>
    <w:link w:val="CharStyle1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4">
    <w:name w:val="Body text|1"/>
    <w:basedOn w:val="Normal"/>
    <w:link w:val="CharStyle15"/>
    <w:pPr>
      <w:widowControl w:val="0"/>
      <w:shd w:val="clear" w:color="auto" w:fill="auto"/>
      <w:spacing w:after="300" w:line="444"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7">
    <w:name w:val="Heading #1|1"/>
    <w:basedOn w:val="Normal"/>
    <w:link w:val="CharStyle18"/>
    <w:pPr>
      <w:widowControl w:val="0"/>
      <w:shd w:val="clear" w:color="auto" w:fill="auto"/>
      <w:spacing w:after="89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19">
    <w:name w:val="Heading #2|1"/>
    <w:basedOn w:val="Normal"/>
    <w:link w:val="CharStyle20"/>
    <w:pPr>
      <w:widowControl w:val="0"/>
      <w:shd w:val="clear" w:color="auto" w:fill="auto"/>
      <w:spacing w:after="400"/>
      <w:ind w:firstLine="48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1">
    <w:name w:val="Heading #3|1"/>
    <w:basedOn w:val="Normal"/>
    <w:link w:val="CharStyle22"/>
    <w:pPr>
      <w:widowControl w:val="0"/>
      <w:shd w:val="clear" w:color="auto" w:fill="auto"/>
      <w:spacing w:line="465" w:lineRule="exact"/>
      <w:ind w:firstLine="460"/>
      <w:outlineLvl w:val="2"/>
    </w:pPr>
    <w:rPr>
      <w:rFonts w:ascii="SimSun" w:eastAsia="SimSun" w:hAnsi="SimSun" w:cs="SimSun"/>
      <w:b/>
      <w:bCs/>
      <w:i w:val="0"/>
      <w:iCs w:val="0"/>
      <w:smallCaps w:val="0"/>
      <w:strike w:val="0"/>
      <w:sz w:val="22"/>
      <w:szCs w:val="22"/>
      <w:u w:val="none"/>
      <w:shd w:val="clear" w:color="auto" w:fill="auto"/>
      <w:lang w:val="zh-TW" w:eastAsia="zh-TW" w:bidi="zh-TW"/>
    </w:rPr>
  </w:style>
  <w:style w:type="paragraph" w:customStyle="1" w:styleId="Style26">
    <w:name w:val="Other|1"/>
    <w:basedOn w:val="Normal"/>
    <w:link w:val="CharStyle27"/>
    <w:pPr>
      <w:widowControl w:val="0"/>
      <w:shd w:val="clear" w:color="auto" w:fill="auto"/>
      <w:spacing w:after="300" w:line="444" w:lineRule="auto"/>
      <w:ind w:firstLine="400"/>
    </w:pPr>
    <w:rPr>
      <w:rFonts w:ascii="SimSun" w:eastAsia="SimSun" w:hAnsi="SimSun" w:cs="SimSun"/>
      <w:b w:val="0"/>
      <w:bCs w:val="0"/>
      <w:i w:val="0"/>
      <w:iCs w:val="0"/>
      <w:smallCaps w:val="0"/>
      <w:strike w:val="0"/>
      <w:sz w:val="22"/>
      <w:szCs w:val="22"/>
      <w:u w:val="none"/>
      <w:shd w:val="clear" w:color="auto" w:fill="auto"/>
    </w:rPr>
  </w:style>
  <w:style w:type="paragraph" w:customStyle="1" w:styleId="Style32">
    <w:name w:val="Table caption|1"/>
    <w:basedOn w:val="Normal"/>
    <w:link w:val="CharStyle33"/>
    <w:pPr>
      <w:widowControl w:val="0"/>
      <w:shd w:val="clear" w:color="auto" w:fill="auto"/>
    </w:pPr>
    <w:rPr>
      <w:rFonts w:ascii="SimSun" w:eastAsia="SimSun" w:hAnsi="SimSun" w:cs="SimSun"/>
      <w:b/>
      <w:bCs/>
      <w:i w:val="0"/>
      <w:iCs w:val="0"/>
      <w:smallCaps w:val="0"/>
      <w:strike w:val="0"/>
      <w:sz w:val="22"/>
      <w:szCs w:val="22"/>
      <w:u w:val="none"/>
      <w:shd w:val="clear" w:color="auto" w:fill="auto"/>
      <w:lang w:val="zh-TW" w:eastAsia="zh-TW" w:bidi="zh-TW"/>
    </w:rPr>
  </w:style>
  <w:style w:type="paragraph" w:customStyle="1" w:styleId="Style41">
    <w:name w:val="Header or footer|1"/>
    <w:basedOn w:val="Normal"/>
    <w:link w:val="CharStyle42"/>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45">
    <w:name w:val="Body text|2"/>
    <w:basedOn w:val="Normal"/>
    <w:link w:val="CharStyle46"/>
    <w:pPr>
      <w:widowControl w:val="0"/>
      <w:shd w:val="clear" w:color="auto" w:fill="auto"/>
      <w:spacing w:after="180"/>
      <w:ind w:firstLine="460"/>
    </w:pPr>
    <w:rPr>
      <w:b w:val="0"/>
      <w:bCs w:val="0"/>
      <w:i w:val="0"/>
      <w:iCs w:val="0"/>
      <w:smallCaps w:val="0"/>
      <w:strike w:val="0"/>
      <w:u w:val="none"/>
      <w:shd w:val="clear" w:color="auto" w:fill="auto"/>
    </w:rPr>
  </w:style>
  <w:style w:type="paragraph" w:customStyle="1" w:styleId="Style67">
    <w:name w:val="Picture caption|1"/>
    <w:basedOn w:val="Normal"/>
    <w:link w:val="CharStyle68"/>
    <w:pPr>
      <w:widowControl w:val="0"/>
      <w:shd w:val="clear" w:color="auto" w:fill="auto"/>
      <w:spacing w:line="321" w:lineRule="exact"/>
      <w:ind w:firstLine="360"/>
    </w:pPr>
    <w:rPr>
      <w:rFonts w:ascii="SimSun" w:eastAsia="SimSun" w:hAnsi="SimSun" w:cs="SimSun"/>
      <w:b w:val="0"/>
      <w:bCs w:val="0"/>
      <w:i w:val="0"/>
      <w:iCs w:val="0"/>
      <w:smallCaps w:val="0"/>
      <w:strike w:val="0"/>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header" Target="header5.xml"/><Relationship Id="rId16" Type="http://schemas.openxmlformats.org/officeDocument/2006/relationships/footer" Target="footer7.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header" Target="header7.xml"/><Relationship Id="rId20" Type="http://schemas.openxmlformats.org/officeDocument/2006/relationships/footer" Target="footer9.xml"/><Relationship Id="rId21" Type="http://schemas.openxmlformats.org/officeDocument/2006/relationships/header" Target="header8.xml"/><Relationship Id="rId22" Type="http://schemas.openxmlformats.org/officeDocument/2006/relationships/footer" Target="footer10.xml"/><Relationship Id="rId23" Type="http://schemas.openxmlformats.org/officeDocument/2006/relationships/image" Target="media/image1.jpeg"/><Relationship Id="rId24" Type="http://schemas.openxmlformats.org/officeDocument/2006/relationships/image" Target="media/image1.jpeg" TargetMode="External"/><Relationship Id="rId25" Type="http://schemas.openxmlformats.org/officeDocument/2006/relationships/header" Target="header9.xml"/><Relationship Id="rId26" Type="http://schemas.openxmlformats.org/officeDocument/2006/relationships/footer" Target="footer11.xml"/><Relationship Id="rId27" Type="http://schemas.openxmlformats.org/officeDocument/2006/relationships/image" Target="media/image2.jpeg"/><Relationship Id="rId28" Type="http://schemas.openxmlformats.org/officeDocument/2006/relationships/image" Target="media/image2.jpeg" TargetMode="External"/><Relationship Id="rId29" Type="http://schemas.openxmlformats.org/officeDocument/2006/relationships/image" Target="media/image3.jpeg"/><Relationship Id="rId30" Type="http://schemas.openxmlformats.org/officeDocument/2006/relationships/image" Target="media/image3.jpeg" TargetMode="External"/><Relationship Id="rId31" Type="http://schemas.openxmlformats.org/officeDocument/2006/relationships/header" Target="header10.xml"/><Relationship Id="rId32" Type="http://schemas.openxmlformats.org/officeDocument/2006/relationships/footer" Target="footer12.xml"/><Relationship Id="rId33" Type="http://schemas.openxmlformats.org/officeDocument/2006/relationships/image" Target="media/image4.jpeg"/><Relationship Id="rId34" Type="http://schemas.openxmlformats.org/officeDocument/2006/relationships/image" Target="media/image4.jpeg" TargetMode="External"/><Relationship Id="rId35" Type="http://schemas.openxmlformats.org/officeDocument/2006/relationships/header" Target="header11.xml"/><Relationship Id="rId36" Type="http://schemas.openxmlformats.org/officeDocument/2006/relationships/footer" Target="footer13.xml"/><Relationship Id="rId37" Type="http://schemas.openxmlformats.org/officeDocument/2006/relationships/header" Target="header12.xml"/><Relationship Id="rId38" Type="http://schemas.openxmlformats.org/officeDocument/2006/relationships/footer" Target="footer14.xml"/><Relationship Id="rId39" Type="http://schemas.openxmlformats.org/officeDocument/2006/relationships/image" Target="media/image5.jpeg"/><Relationship Id="rId40" Type="http://schemas.openxmlformats.org/officeDocument/2006/relationships/image" Target="media/image5.jpeg" TargetMode="External"/><Relationship Id="rId41" Type="http://schemas.openxmlformats.org/officeDocument/2006/relationships/header" Target="header13.xml"/><Relationship Id="rId42" Type="http://schemas.openxmlformats.org/officeDocument/2006/relationships/footer" Target="footer15.xml"/><Relationship Id="rId43" Type="http://schemas.openxmlformats.org/officeDocument/2006/relationships/header" Target="header14.xml"/><Relationship Id="rId44" Type="http://schemas.openxmlformats.org/officeDocument/2006/relationships/footer" Target="footer16.xml"/><Relationship Id="rId45" Type="http://schemas.openxmlformats.org/officeDocument/2006/relationships/header" Target="header15.xml"/><Relationship Id="rId46" Type="http://schemas.openxmlformats.org/officeDocument/2006/relationships/footer" Target="footer17.xml"/><Relationship Id="rId47" Type="http://schemas.openxmlformats.org/officeDocument/2006/relationships/header" Target="header16.xml"/><Relationship Id="rId48" Type="http://schemas.openxmlformats.org/officeDocument/2006/relationships/footer" Target="footer18.xml"/><Relationship Id="rId49" Type="http://schemas.openxmlformats.org/officeDocument/2006/relationships/image" Target="media/image6.jpeg"/><Relationship Id="rId50" Type="http://schemas.openxmlformats.org/officeDocument/2006/relationships/image" Target="media/image6.jpeg" TargetMode="External"/><Relationship Id="rId51" Type="http://schemas.openxmlformats.org/officeDocument/2006/relationships/header" Target="header17.xml"/><Relationship Id="rId52" Type="http://schemas.openxmlformats.org/officeDocument/2006/relationships/footer" Target="footer19.xml"/><Relationship Id="rId53" Type="http://schemas.openxmlformats.org/officeDocument/2006/relationships/header" Target="header18.xml"/><Relationship Id="rId54" Type="http://schemas.openxmlformats.org/officeDocument/2006/relationships/footer" Target="footer20.xml"/><Relationship Id="rId55" Type="http://schemas.openxmlformats.org/officeDocument/2006/relationships/header" Target="header19.xml"/><Relationship Id="rId56" Type="http://schemas.openxmlformats.org/officeDocument/2006/relationships/footer" Target="footer21.xml"/><Relationship Id="rId57" Type="http://schemas.openxmlformats.org/officeDocument/2006/relationships/header" Target="header20.xml"/><Relationship Id="rId58" Type="http://schemas.openxmlformats.org/officeDocument/2006/relationships/footer" Target="footer22.xml"/><Relationship Id="rId59" Type="http://schemas.openxmlformats.org/officeDocument/2006/relationships/header" Target="header21.xml"/><Relationship Id="rId60" Type="http://schemas.openxmlformats.org/officeDocument/2006/relationships/footer" Target="footer23.xml"/><Relationship Id="rId61" Type="http://schemas.openxmlformats.org/officeDocument/2006/relationships/image" Target="media/image7.jpeg"/><Relationship Id="rId62" Type="http://schemas.openxmlformats.org/officeDocument/2006/relationships/image" Target="media/image7.jpeg" TargetMode="External"/><Relationship Id="rId63" Type="http://schemas.openxmlformats.org/officeDocument/2006/relationships/header" Target="header22.xml"/><Relationship Id="rId64" Type="http://schemas.openxmlformats.org/officeDocument/2006/relationships/footer" Target="footer24.xml"/><Relationship Id="rId65" Type="http://schemas.openxmlformats.org/officeDocument/2006/relationships/image" Target="media/image8.jpeg"/><Relationship Id="rId66" Type="http://schemas.openxmlformats.org/officeDocument/2006/relationships/image" Target="media/image8.jpeg" TargetMode="External"/><Relationship Id="rId67" Type="http://schemas.openxmlformats.org/officeDocument/2006/relationships/image" Target="media/image9.jpeg"/><Relationship Id="rId68" Type="http://schemas.openxmlformats.org/officeDocument/2006/relationships/image" Target="media/image9.jpeg" TargetMode="External"/><Relationship Id="rId69" Type="http://schemas.openxmlformats.org/officeDocument/2006/relationships/header" Target="header23.xml"/><Relationship Id="rId70" Type="http://schemas.openxmlformats.org/officeDocument/2006/relationships/footer" Target="footer25.xml"/><Relationship Id="rId71" Type="http://schemas.openxmlformats.org/officeDocument/2006/relationships/image" Target="media/image10.jpeg"/><Relationship Id="rId72" Type="http://schemas.openxmlformats.org/officeDocument/2006/relationships/image" Target="media/image10.jpeg" TargetMode="External"/><Relationship Id="rId73" Type="http://schemas.openxmlformats.org/officeDocument/2006/relationships/image" Target="media/image11.jpeg"/><Relationship Id="rId74" Type="http://schemas.openxmlformats.org/officeDocument/2006/relationships/image" Target="media/image11.jpeg" TargetMode="External"/><Relationship Id="rId75" Type="http://schemas.openxmlformats.org/officeDocument/2006/relationships/header" Target="header24.xml"/><Relationship Id="rId76" Type="http://schemas.openxmlformats.org/officeDocument/2006/relationships/footer" Target="footer26.xml"/></Relationships>
</file>